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DB" w:rsidRPr="00FE6FFF" w:rsidRDefault="00FE6FFF">
      <w:pPr>
        <w:jc w:val="center"/>
        <w:rPr>
          <w:rFonts w:asciiTheme="minorHAnsi" w:hAnsiTheme="minorHAnsi"/>
          <w:b/>
          <w:sz w:val="24"/>
          <w:szCs w:val="24"/>
        </w:rPr>
        <w:sectPr w:rsidR="005A6ADB" w:rsidRPr="00FE6FFF">
          <w:type w:val="continuous"/>
          <w:pgSz w:w="11910" w:h="16840"/>
          <w:pgMar w:top="860" w:right="566" w:bottom="280" w:left="566" w:header="720" w:footer="720" w:gutter="0"/>
          <w:cols w:space="720"/>
        </w:sectPr>
      </w:pPr>
      <w:r w:rsidRPr="00FE6FFF">
        <w:rPr>
          <w:rFonts w:asciiTheme="minorHAnsi" w:hAnsiTheme="minorHAnsi"/>
          <w:noProof/>
          <w:sz w:val="24"/>
          <w:szCs w:val="24"/>
        </w:rPr>
        <w:drawing>
          <wp:inline distT="0" distB="0" distL="0" distR="0" wp14:anchorId="13E53F8F" wp14:editId="219D2F1C">
            <wp:extent cx="6146800" cy="902902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1127"/>
                    <a:stretch/>
                  </pic:blipFill>
                  <pic:spPr bwMode="auto">
                    <a:xfrm>
                      <a:off x="0" y="0"/>
                      <a:ext cx="6169460" cy="9062307"/>
                    </a:xfrm>
                    <a:prstGeom prst="rect">
                      <a:avLst/>
                    </a:prstGeom>
                    <a:ln>
                      <a:noFill/>
                    </a:ln>
                    <a:extLst>
                      <a:ext uri="{53640926-AAD7-44D8-BBD7-CCE9431645EC}">
                        <a14:shadowObscured xmlns:a14="http://schemas.microsoft.com/office/drawing/2010/main"/>
                      </a:ext>
                    </a:extLst>
                  </pic:spPr>
                </pic:pic>
              </a:graphicData>
            </a:graphic>
          </wp:inline>
        </w:drawing>
      </w: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Pr="00A67461" w:rsidRDefault="00A67461" w:rsidP="00A67461">
      <w:pPr>
        <w:pStyle w:val="BodyText"/>
        <w:spacing w:before="72"/>
        <w:jc w:val="both"/>
        <w:rPr>
          <w:rFonts w:asciiTheme="minorHAnsi" w:hAnsiTheme="minorHAnsi" w:cstheme="minorHAnsi"/>
          <w:b/>
          <w:sz w:val="48"/>
        </w:rPr>
      </w:pPr>
      <w:r w:rsidRPr="00A67461">
        <w:rPr>
          <w:rFonts w:asciiTheme="minorHAnsi" w:hAnsiTheme="minorHAnsi" w:cstheme="minorHAnsi"/>
          <w:b/>
          <w:sz w:val="48"/>
        </w:rPr>
        <w:t>Contents:</w:t>
      </w:r>
    </w:p>
    <w:p w:rsid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Statement of intent</w:t>
      </w:r>
    </w:p>
    <w:p w:rsidR="00A67461" w:rsidRPr="00A67461" w:rsidRDefault="00A67461" w:rsidP="00A67461">
      <w:pPr>
        <w:pStyle w:val="BodyText"/>
        <w:spacing w:before="72"/>
        <w:jc w:val="both"/>
        <w:rPr>
          <w:rFonts w:asciiTheme="minorHAnsi" w:hAnsiTheme="minorHAnsi" w:cstheme="minorHAnsi"/>
        </w:rPr>
      </w:pP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 Legal framework</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 Identifying SEND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3. Definitions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4. Objectives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5. Roles and responsibilities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6. Early years pupils with SEND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7. Children with specific circumstances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8. Admissions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9. Involving pupils and parents in decision-making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10. Joint commissioning, planning and delivery</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11. Funding</w:t>
      </w:r>
    </w:p>
    <w:p w:rsid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12. Local Offer</w:t>
      </w:r>
    </w:p>
    <w:p w:rsidR="00A67461" w:rsidRPr="00A67461" w:rsidRDefault="00A67461" w:rsidP="00A67461">
      <w:pPr>
        <w:pStyle w:val="BodyText"/>
        <w:spacing w:before="72"/>
        <w:jc w:val="both"/>
        <w:rPr>
          <w:rFonts w:asciiTheme="minorHAnsi" w:hAnsiTheme="minorHAnsi" w:cstheme="minorHAnsi"/>
        </w:rPr>
      </w:pPr>
      <w:r>
        <w:rPr>
          <w:rFonts w:asciiTheme="minorHAnsi" w:hAnsiTheme="minorHAnsi" w:cstheme="minorHAnsi"/>
        </w:rPr>
        <w:t>13. The SEN process at Belton</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4</w:t>
      </w:r>
      <w:r w:rsidRPr="00A67461">
        <w:rPr>
          <w:rFonts w:asciiTheme="minorHAnsi" w:hAnsiTheme="minorHAnsi" w:cstheme="minorHAnsi"/>
        </w:rPr>
        <w:t>. Graduated approach</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5</w:t>
      </w:r>
      <w:r w:rsidRPr="00A67461">
        <w:rPr>
          <w:rFonts w:asciiTheme="minorHAnsi" w:hAnsiTheme="minorHAnsi" w:cstheme="minorHAnsi"/>
        </w:rPr>
        <w:t>. Assessment</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6</w:t>
      </w:r>
      <w:r w:rsidRPr="00A67461">
        <w:rPr>
          <w:rFonts w:asciiTheme="minorHAnsi" w:hAnsiTheme="minorHAnsi" w:cstheme="minorHAnsi"/>
        </w:rPr>
        <w:t>. Training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7</w:t>
      </w:r>
      <w:r w:rsidRPr="00A67461">
        <w:rPr>
          <w:rFonts w:asciiTheme="minorHAnsi" w:hAnsiTheme="minorHAnsi" w:cstheme="minorHAnsi"/>
        </w:rPr>
        <w:t>. Promoting mental health and wellbeing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8</w:t>
      </w:r>
      <w:r w:rsidRPr="00A67461">
        <w:rPr>
          <w:rFonts w:asciiTheme="minorHAnsi" w:hAnsiTheme="minorHAnsi" w:cstheme="minorHAnsi"/>
        </w:rPr>
        <w:t>. EHC plans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9</w:t>
      </w:r>
      <w:r w:rsidRPr="00A67461">
        <w:rPr>
          <w:rFonts w:asciiTheme="minorHAnsi" w:hAnsiTheme="minorHAnsi" w:cstheme="minorHAnsi"/>
        </w:rPr>
        <w:t>. Reviewing EHC plans</w:t>
      </w:r>
    </w:p>
    <w:p w:rsidR="00A67461" w:rsidRPr="00A67461" w:rsidRDefault="00A67461" w:rsidP="00A67461">
      <w:pPr>
        <w:pStyle w:val="BodyText"/>
        <w:spacing w:before="72"/>
        <w:jc w:val="both"/>
        <w:rPr>
          <w:rFonts w:asciiTheme="minorHAnsi" w:hAnsiTheme="minorHAnsi" w:cstheme="minorHAnsi"/>
        </w:rPr>
      </w:pPr>
      <w:r>
        <w:rPr>
          <w:rFonts w:asciiTheme="minorHAnsi" w:hAnsiTheme="minorHAnsi" w:cstheme="minorHAnsi"/>
        </w:rPr>
        <w:t>20</w:t>
      </w:r>
      <w:r w:rsidRPr="00A67461">
        <w:rPr>
          <w:rFonts w:asciiTheme="minorHAnsi" w:hAnsiTheme="minorHAnsi" w:cstheme="minorHAnsi"/>
        </w:rPr>
        <w:t>. Safeguarding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1</w:t>
      </w:r>
      <w:r w:rsidRPr="00A67461">
        <w:rPr>
          <w:rFonts w:asciiTheme="minorHAnsi" w:hAnsiTheme="minorHAnsi" w:cstheme="minorHAnsi"/>
        </w:rPr>
        <w:t>. Transferring between different phases of education</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2</w:t>
      </w:r>
      <w:r w:rsidRPr="00A67461">
        <w:rPr>
          <w:rFonts w:asciiTheme="minorHAnsi" w:hAnsiTheme="minorHAnsi" w:cstheme="minorHAnsi"/>
        </w:rPr>
        <w:t>. SEND tribunal</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3</w:t>
      </w:r>
      <w:r w:rsidRPr="00A67461">
        <w:rPr>
          <w:rFonts w:asciiTheme="minorHAnsi" w:hAnsiTheme="minorHAnsi" w:cstheme="minorHAnsi"/>
        </w:rPr>
        <w:t>. Supporting successful preparation for adulthood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4</w:t>
      </w:r>
      <w:r w:rsidRPr="00A67461">
        <w:rPr>
          <w:rFonts w:asciiTheme="minorHAnsi" w:hAnsiTheme="minorHAnsi" w:cstheme="minorHAnsi"/>
        </w:rPr>
        <w:t>. Data and record keeping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5</w:t>
      </w:r>
      <w:r w:rsidRPr="00A67461">
        <w:rPr>
          <w:rFonts w:asciiTheme="minorHAnsi" w:hAnsiTheme="minorHAnsi" w:cstheme="minorHAnsi"/>
        </w:rPr>
        <w:t>. Confidentiality</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6</w:t>
      </w:r>
      <w:r w:rsidRPr="00A67461">
        <w:rPr>
          <w:rFonts w:asciiTheme="minorHAnsi" w:hAnsiTheme="minorHAnsi" w:cstheme="minorHAnsi"/>
        </w:rPr>
        <w:t>. Resolving disagreements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7</w:t>
      </w:r>
      <w:r w:rsidRPr="00A67461">
        <w:rPr>
          <w:rFonts w:asciiTheme="minorHAnsi" w:hAnsiTheme="minorHAnsi" w:cstheme="minorHAnsi"/>
        </w:rPr>
        <w:t>. Publishing information</w:t>
      </w:r>
    </w:p>
    <w:p w:rsidR="00A67461" w:rsidRDefault="00A67461" w:rsidP="00A67461">
      <w:pPr>
        <w:pStyle w:val="BodyText"/>
        <w:spacing w:before="72"/>
        <w:ind w:left="0"/>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8</w:t>
      </w:r>
      <w:r w:rsidRPr="00A67461">
        <w:rPr>
          <w:rFonts w:asciiTheme="minorHAnsi" w:hAnsiTheme="minorHAnsi" w:cstheme="minorHAnsi"/>
        </w:rPr>
        <w:t>. Monitoring and review</w:t>
      </w: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Pr="00A0640E" w:rsidRDefault="00A67461" w:rsidP="00605B72">
      <w:pPr>
        <w:pStyle w:val="BodyText"/>
        <w:spacing w:before="72"/>
        <w:ind w:left="0"/>
        <w:jc w:val="both"/>
        <w:rPr>
          <w:rFonts w:asciiTheme="minorHAnsi" w:hAnsiTheme="minorHAnsi" w:cstheme="minorHAnsi"/>
          <w:b/>
          <w:sz w:val="32"/>
        </w:rPr>
      </w:pPr>
      <w:r w:rsidRPr="00A0640E">
        <w:rPr>
          <w:rFonts w:asciiTheme="minorHAnsi" w:hAnsiTheme="minorHAnsi" w:cstheme="minorHAnsi"/>
          <w:b/>
          <w:sz w:val="32"/>
        </w:rPr>
        <w:t>Statement of Intent</w:t>
      </w:r>
    </w:p>
    <w:p w:rsidR="00A67461" w:rsidRPr="00605B72" w:rsidRDefault="00A67461" w:rsidP="00A67461">
      <w:pPr>
        <w:spacing w:before="82"/>
        <w:jc w:val="both"/>
        <w:outlineLvl w:val="0"/>
        <w:rPr>
          <w:rFonts w:asciiTheme="minorHAnsi" w:eastAsia="Tahoma" w:hAnsiTheme="minorHAnsi" w:cstheme="minorHAnsi"/>
          <w:b/>
          <w:bCs/>
          <w:spacing w:val="-1"/>
          <w:w w:val="95"/>
          <w:sz w:val="24"/>
          <w:szCs w:val="24"/>
        </w:rPr>
      </w:pPr>
      <w:r w:rsidRPr="00605B72">
        <w:rPr>
          <w:rFonts w:asciiTheme="minorHAnsi" w:eastAsia="Tahoma" w:hAnsiTheme="minorHAnsi" w:cstheme="minorHAnsi"/>
          <w:bCs/>
          <w:color w:val="000000" w:themeColor="text1"/>
          <w:w w:val="95"/>
          <w:sz w:val="24"/>
          <w:szCs w:val="24"/>
        </w:rPr>
        <w:t>Our</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vision</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is</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create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enable</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an</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exciting</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supportive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environment</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70"/>
          <w:w w:val="95"/>
          <w:sz w:val="24"/>
          <w:szCs w:val="24"/>
        </w:rPr>
        <w:t xml:space="preserve"> </w:t>
      </w:r>
      <w:r w:rsidRPr="00605B72">
        <w:rPr>
          <w:rFonts w:asciiTheme="minorHAnsi" w:eastAsia="Tahoma" w:hAnsiTheme="minorHAnsi" w:cstheme="minorHAnsi"/>
          <w:bCs/>
          <w:color w:val="000000" w:themeColor="text1"/>
          <w:w w:val="95"/>
          <w:sz w:val="24"/>
          <w:szCs w:val="24"/>
        </w:rPr>
        <w:t>that all our learners will flourish both emotionally and educationally to ensure</w:t>
      </w:r>
      <w:r w:rsidRPr="00605B72">
        <w:rPr>
          <w:rFonts w:asciiTheme="minorHAnsi" w:eastAsia="Tahoma" w:hAnsiTheme="minorHAnsi" w:cstheme="minorHAnsi"/>
          <w:bCs/>
          <w:color w:val="000000" w:themeColor="text1"/>
          <w:spacing w:val="-71"/>
          <w:w w:val="95"/>
          <w:sz w:val="24"/>
          <w:szCs w:val="24"/>
        </w:rPr>
        <w:t xml:space="preserve">   </w:t>
      </w:r>
      <w:r w:rsidRPr="00605B72">
        <w:rPr>
          <w:rFonts w:asciiTheme="minorHAnsi" w:eastAsia="Tahoma" w:hAnsiTheme="minorHAnsi" w:cstheme="minorHAnsi"/>
          <w:bCs/>
          <w:color w:val="000000" w:themeColor="text1"/>
          <w:sz w:val="24"/>
          <w:szCs w:val="24"/>
        </w:rPr>
        <w:t>that they can be the best they can be and become responsible, confident</w:t>
      </w:r>
      <w:r w:rsidRPr="00605B72">
        <w:rPr>
          <w:rFonts w:asciiTheme="minorHAnsi" w:eastAsia="Tahoma" w:hAnsiTheme="minorHAnsi" w:cstheme="minorHAnsi"/>
          <w:bCs/>
          <w:color w:val="000000" w:themeColor="text1"/>
          <w:spacing w:val="1"/>
          <w:sz w:val="24"/>
          <w:szCs w:val="24"/>
        </w:rPr>
        <w:t xml:space="preserve"> </w:t>
      </w:r>
      <w:r w:rsidRPr="00605B72">
        <w:rPr>
          <w:rFonts w:asciiTheme="minorHAnsi" w:eastAsia="Tahoma" w:hAnsiTheme="minorHAnsi" w:cstheme="minorHAnsi"/>
          <w:bCs/>
          <w:color w:val="000000" w:themeColor="text1"/>
          <w:w w:val="95"/>
          <w:sz w:val="24"/>
          <w:szCs w:val="24"/>
        </w:rPr>
        <w:t>individuals</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who</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equipped</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for</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the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future.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committed</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w w:val="95"/>
          <w:sz w:val="24"/>
          <w:szCs w:val="24"/>
        </w:rPr>
        <w:t>developing the full potential of all our school community by having high</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spacing w:val="-1"/>
          <w:sz w:val="24"/>
          <w:szCs w:val="24"/>
        </w:rPr>
        <w:t xml:space="preserve">expectations and by creating </w:t>
      </w:r>
      <w:r w:rsidRPr="00605B72">
        <w:rPr>
          <w:rFonts w:asciiTheme="minorHAnsi" w:eastAsia="Tahoma" w:hAnsiTheme="minorHAnsi" w:cstheme="minorHAnsi"/>
          <w:bCs/>
          <w:color w:val="000000" w:themeColor="text1"/>
          <w:sz w:val="24"/>
          <w:szCs w:val="24"/>
        </w:rPr>
        <w:t xml:space="preserve">a culture of positive </w:t>
      </w:r>
      <w:proofErr w:type="spellStart"/>
      <w:r w:rsidRPr="00605B72">
        <w:rPr>
          <w:rFonts w:asciiTheme="minorHAnsi" w:eastAsia="Tahoma" w:hAnsiTheme="minorHAnsi" w:cstheme="minorHAnsi"/>
          <w:bCs/>
          <w:color w:val="000000" w:themeColor="text1"/>
          <w:sz w:val="24"/>
          <w:szCs w:val="24"/>
        </w:rPr>
        <w:t>endeavour</w:t>
      </w:r>
      <w:proofErr w:type="spellEnd"/>
      <w:r w:rsidRPr="00605B72">
        <w:rPr>
          <w:rFonts w:asciiTheme="minorHAnsi" w:eastAsia="Tahoma" w:hAnsiTheme="minorHAnsi" w:cstheme="minorHAnsi"/>
          <w:bCs/>
          <w:color w:val="000000" w:themeColor="text1"/>
          <w:sz w:val="24"/>
          <w:szCs w:val="24"/>
        </w:rPr>
        <w:t xml:space="preserve"> underpinned</w:t>
      </w:r>
      <w:r w:rsidRPr="00605B72">
        <w:rPr>
          <w:rFonts w:asciiTheme="minorHAnsi" w:eastAsia="Tahoma" w:hAnsiTheme="minorHAnsi" w:cstheme="minorHAnsi"/>
          <w:bCs/>
          <w:color w:val="000000" w:themeColor="text1"/>
          <w:spacing w:val="-75"/>
          <w:sz w:val="24"/>
          <w:szCs w:val="24"/>
        </w:rPr>
        <w:t xml:space="preserve">     </w:t>
      </w:r>
      <w:r>
        <w:rPr>
          <w:rFonts w:asciiTheme="minorHAnsi" w:eastAsia="Tahoma" w:hAnsiTheme="minorHAnsi" w:cstheme="minorHAnsi"/>
          <w:bCs/>
          <w:color w:val="000000" w:themeColor="text1"/>
          <w:spacing w:val="-75"/>
          <w:sz w:val="24"/>
          <w:szCs w:val="24"/>
        </w:rPr>
        <w:t xml:space="preserve">  </w:t>
      </w:r>
      <w:r w:rsidRPr="00605B72">
        <w:rPr>
          <w:rFonts w:asciiTheme="minorHAnsi" w:eastAsia="Tahoma" w:hAnsiTheme="minorHAnsi" w:cstheme="minorHAnsi"/>
          <w:bCs/>
          <w:color w:val="000000" w:themeColor="text1"/>
          <w:w w:val="95"/>
          <w:sz w:val="24"/>
          <w:szCs w:val="24"/>
        </w:rPr>
        <w:t>by</w:t>
      </w:r>
      <w:r w:rsidRPr="00605B72">
        <w:rPr>
          <w:rFonts w:asciiTheme="minorHAnsi" w:eastAsia="Tahoma" w:hAnsiTheme="minorHAnsi" w:cstheme="minorHAnsi"/>
          <w:bCs/>
          <w:color w:val="000000" w:themeColor="text1"/>
          <w:spacing w:val="-13"/>
          <w:w w:val="95"/>
          <w:sz w:val="24"/>
          <w:szCs w:val="24"/>
        </w:rPr>
        <w:t xml:space="preserve"> </w:t>
      </w:r>
      <w:r w:rsidRPr="00605B72">
        <w:rPr>
          <w:rFonts w:asciiTheme="minorHAnsi" w:eastAsia="Tahoma" w:hAnsiTheme="minorHAnsi" w:cstheme="minorHAnsi"/>
          <w:bCs/>
          <w:color w:val="000000" w:themeColor="text1"/>
          <w:w w:val="95"/>
          <w:sz w:val="24"/>
          <w:szCs w:val="24"/>
        </w:rPr>
        <w:t>Christian</w:t>
      </w:r>
      <w:r w:rsidRPr="00605B72">
        <w:rPr>
          <w:rFonts w:asciiTheme="minorHAnsi" w:eastAsia="Tahoma" w:hAnsiTheme="minorHAnsi" w:cstheme="minorHAnsi"/>
          <w:bCs/>
          <w:color w:val="000000" w:themeColor="text1"/>
          <w:spacing w:val="-14"/>
          <w:w w:val="95"/>
          <w:sz w:val="24"/>
          <w:szCs w:val="24"/>
        </w:rPr>
        <w:t xml:space="preserve"> </w:t>
      </w:r>
      <w:r w:rsidRPr="00605B72">
        <w:rPr>
          <w:rFonts w:asciiTheme="minorHAnsi" w:eastAsia="Tahoma" w:hAnsiTheme="minorHAnsi" w:cstheme="minorHAnsi"/>
          <w:bCs/>
          <w:color w:val="000000" w:themeColor="text1"/>
          <w:w w:val="95"/>
          <w:sz w:val="24"/>
          <w:szCs w:val="24"/>
        </w:rPr>
        <w:t>values</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that</w:t>
      </w:r>
      <w:r w:rsidRPr="00605B72">
        <w:rPr>
          <w:rFonts w:asciiTheme="minorHAnsi" w:eastAsia="Tahoma" w:hAnsiTheme="minorHAnsi" w:cstheme="minorHAnsi"/>
          <w:bCs/>
          <w:color w:val="000000" w:themeColor="text1"/>
          <w:spacing w:val="-10"/>
          <w:w w:val="95"/>
          <w:sz w:val="24"/>
          <w:szCs w:val="24"/>
        </w:rPr>
        <w:t xml:space="preserve"> </w:t>
      </w:r>
      <w:r w:rsidRPr="00605B72">
        <w:rPr>
          <w:rFonts w:asciiTheme="minorHAnsi" w:eastAsia="Tahoma" w:hAnsiTheme="minorHAnsi" w:cstheme="minorHAnsi"/>
          <w:bCs/>
          <w:color w:val="000000" w:themeColor="text1"/>
          <w:w w:val="95"/>
          <w:sz w:val="24"/>
          <w:szCs w:val="24"/>
        </w:rPr>
        <w:t>all</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can</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achieve.</w:t>
      </w:r>
    </w:p>
    <w:p w:rsidR="00A67461" w:rsidRPr="00605B72" w:rsidRDefault="00A67461" w:rsidP="00A67461">
      <w:pPr>
        <w:pStyle w:val="Heading1"/>
        <w:spacing w:line="334" w:lineRule="exact"/>
        <w:jc w:val="both"/>
        <w:rPr>
          <w:rFonts w:asciiTheme="minorHAnsi" w:hAnsiTheme="minorHAnsi" w:cstheme="minorHAnsi"/>
        </w:rPr>
      </w:pPr>
    </w:p>
    <w:p w:rsidR="00A67461" w:rsidRPr="00605B72" w:rsidRDefault="00A67461" w:rsidP="00A67461">
      <w:pPr>
        <w:jc w:val="both"/>
        <w:outlineLvl w:val="0"/>
        <w:rPr>
          <w:rFonts w:asciiTheme="minorHAnsi" w:eastAsia="Tahoma" w:hAnsiTheme="minorHAnsi" w:cstheme="minorHAnsi"/>
          <w:b/>
          <w:bCs/>
          <w:sz w:val="24"/>
          <w:szCs w:val="24"/>
        </w:rPr>
      </w:pPr>
      <w:r w:rsidRPr="00605B72">
        <w:rPr>
          <w:rFonts w:asciiTheme="minorHAnsi" w:eastAsia="Tahoma" w:hAnsiTheme="minorHAnsi" w:cstheme="minorHAnsi"/>
          <w:b/>
          <w:bCs/>
          <w:sz w:val="24"/>
          <w:szCs w:val="24"/>
        </w:rPr>
        <w:t>Rationale</w:t>
      </w:r>
    </w:p>
    <w:p w:rsidR="00A67461" w:rsidRPr="00605B72" w:rsidRDefault="00A67461" w:rsidP="00A67461">
      <w:pPr>
        <w:spacing w:line="242" w:lineRule="auto"/>
        <w:ind w:right="115"/>
        <w:jc w:val="both"/>
        <w:rPr>
          <w:rFonts w:asciiTheme="minorHAnsi" w:eastAsia="Verdana" w:hAnsiTheme="minorHAnsi" w:cstheme="minorHAnsi"/>
          <w:sz w:val="24"/>
          <w:szCs w:val="24"/>
        </w:rPr>
      </w:pPr>
      <w:r w:rsidRPr="00605B72">
        <w:rPr>
          <w:rFonts w:asciiTheme="minorHAnsi" w:eastAsia="Verdana" w:hAnsiTheme="minorHAnsi" w:cstheme="minorHAnsi"/>
          <w:noProof/>
          <w:sz w:val="24"/>
          <w:szCs w:val="24"/>
        </w:rPr>
        <mc:AlternateContent>
          <mc:Choice Requires="wps">
            <w:drawing>
              <wp:anchor distT="0" distB="0" distL="114300" distR="114300" simplePos="0" relativeHeight="251662336" behindDoc="1" locked="0" layoutInCell="1" allowOverlap="1" wp14:anchorId="53D8A92F" wp14:editId="39DF61AB">
                <wp:simplePos x="0" y="0"/>
                <wp:positionH relativeFrom="page">
                  <wp:posOffset>3354705</wp:posOffset>
                </wp:positionH>
                <wp:positionV relativeFrom="paragraph">
                  <wp:posOffset>617855</wp:posOffset>
                </wp:positionV>
                <wp:extent cx="5461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34A3" id="Rectangle 2" o:spid="_x0000_s1026" style="position:absolute;margin-left:264.15pt;margin-top:48.65pt;width:4.3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" fillcolor="black" stroked="f">
                <w10:wrap anchorx="page"/>
              </v:rect>
            </w:pict>
          </mc:Fallback>
        </mc:AlternateContent>
      </w:r>
      <w:r w:rsidRPr="00605B72">
        <w:rPr>
          <w:rFonts w:asciiTheme="minorHAnsi" w:eastAsia="Verdana" w:hAnsiTheme="minorHAnsi" w:cstheme="minorHAnsi"/>
          <w:sz w:val="24"/>
          <w:szCs w:val="24"/>
        </w:rPr>
        <w:t>Belton Church of England Primary School is committed to providing an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appropriate and high-quality education to all the children living in our local</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area.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believe that all children, including those identified as having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special educational needs, and disability, have a common entitlement to 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broad and balanced academic and social curriculum, which is accessible to</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them,</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be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fully</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included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aspects</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school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community.</w:t>
      </w:r>
    </w:p>
    <w:p w:rsidR="00A67461" w:rsidRPr="00605B72" w:rsidRDefault="00A67461" w:rsidP="00A67461">
      <w:pPr>
        <w:spacing w:before="1" w:line="242" w:lineRule="auto"/>
        <w:ind w:right="114"/>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We believe that all children should be equally valued in school.</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We will strive</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z w:val="24"/>
          <w:szCs w:val="24"/>
        </w:rPr>
        <w:t>to eliminate prejudice and discrimination, and to develop an inclusive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environment</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where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children</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can</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flourish</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feel</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safe.</w:t>
      </w:r>
    </w:p>
    <w:p w:rsidR="00A67461" w:rsidRPr="00605B72" w:rsidRDefault="00A67461" w:rsidP="00A67461">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Belton C of E Primary School is committed to inclusion. Part of the school’s</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strategic planning for improvement is to develop cultures, policies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practices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that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engender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sense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community</w:t>
      </w:r>
      <w:r w:rsidRPr="00605B72">
        <w:rPr>
          <w:rFonts w:asciiTheme="minorHAnsi" w:eastAsia="Verdana" w:hAnsiTheme="minorHAnsi" w:cstheme="minorHAnsi"/>
          <w:spacing w:val="-20"/>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belonging.</w:t>
      </w:r>
    </w:p>
    <w:p w:rsidR="00A67461" w:rsidRPr="00605B72" w:rsidRDefault="00A67461" w:rsidP="00A67461">
      <w:pPr>
        <w:spacing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This</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does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not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mean</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will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treat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same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way,</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but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will respond to learners in ways which take account of their varied life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experiences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needs.</w:t>
      </w:r>
    </w:p>
    <w:p w:rsidR="00A67461" w:rsidRPr="00605B72" w:rsidRDefault="00A67461" w:rsidP="00A67461">
      <w:pPr>
        <w:spacing w:line="242" w:lineRule="auto"/>
        <w:ind w:right="119"/>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believe that educational inclusion is about equal opportunities for 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pacing w:val="-1"/>
          <w:sz w:val="24"/>
          <w:szCs w:val="24"/>
        </w:rPr>
        <w:t>learners,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whatever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their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age,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gender,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ethnicity,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impairment,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attainment</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background.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pay particular attention to the provision for and 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achievement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different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learners:</w:t>
      </w:r>
    </w:p>
    <w:p w:rsidR="00A67461" w:rsidRPr="00605B72" w:rsidRDefault="00A67461" w:rsidP="00A67461">
      <w:pPr>
        <w:spacing w:before="1"/>
        <w:jc w:val="both"/>
        <w:rPr>
          <w:rFonts w:asciiTheme="minorHAnsi" w:eastAsia="Verdana" w:hAnsiTheme="minorHAnsi" w:cstheme="minorHAnsi"/>
          <w:sz w:val="24"/>
          <w:szCs w:val="24"/>
        </w:rPr>
      </w:pPr>
    </w:p>
    <w:p w:rsidR="00A67461" w:rsidRPr="00605B72" w:rsidRDefault="00A67461" w:rsidP="00D9603E">
      <w:pPr>
        <w:numPr>
          <w:ilvl w:val="0"/>
          <w:numId w:val="4"/>
        </w:numPr>
        <w:tabs>
          <w:tab w:val="left" w:pos="480"/>
          <w:tab w:val="left" w:pos="481"/>
        </w:tabs>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Children</w:t>
      </w:r>
    </w:p>
    <w:p w:rsidR="00A67461" w:rsidRPr="00605B72" w:rsidRDefault="00A67461" w:rsidP="00D9603E">
      <w:pPr>
        <w:numPr>
          <w:ilvl w:val="0"/>
          <w:numId w:val="4"/>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Minority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ethnic</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faith</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travelers,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asylum</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seekers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refugees</w:t>
      </w:r>
    </w:p>
    <w:p w:rsidR="00A67461" w:rsidRPr="00605B72" w:rsidRDefault="00A67461" w:rsidP="00D9603E">
      <w:pPr>
        <w:numPr>
          <w:ilvl w:val="0"/>
          <w:numId w:val="4"/>
        </w:numPr>
        <w:tabs>
          <w:tab w:val="left" w:pos="480"/>
          <w:tab w:val="left" w:pos="481"/>
        </w:tabs>
        <w:ind w:right="12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need</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support</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2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English</w:t>
      </w:r>
      <w:r w:rsidRPr="00605B72">
        <w:rPr>
          <w:rFonts w:asciiTheme="minorHAnsi" w:eastAsia="Verdana" w:hAnsiTheme="minorHAnsi" w:cstheme="minorHAnsi"/>
          <w:spacing w:val="23"/>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additional</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language</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sz w:val="24"/>
          <w:szCs w:val="24"/>
        </w:rPr>
        <w:t>(EAL)</w:t>
      </w:r>
    </w:p>
    <w:p w:rsidR="00A67461" w:rsidRPr="00605B72" w:rsidRDefault="00A67461" w:rsidP="00D9603E">
      <w:pPr>
        <w:numPr>
          <w:ilvl w:val="0"/>
          <w:numId w:val="4"/>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spacing w:val="-2"/>
          <w:sz w:val="24"/>
          <w:szCs w:val="24"/>
        </w:rPr>
        <w:t>Learners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2"/>
          <w:sz w:val="24"/>
          <w:szCs w:val="24"/>
        </w:rPr>
        <w:t>with</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2"/>
          <w:sz w:val="24"/>
          <w:szCs w:val="24"/>
        </w:rPr>
        <w:t>special</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educational</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pacing w:val="-1"/>
          <w:sz w:val="24"/>
          <w:szCs w:val="24"/>
        </w:rPr>
        <w:t>needs</w:t>
      </w:r>
    </w:p>
    <w:p w:rsidR="00A67461" w:rsidRPr="00605B72" w:rsidRDefault="00A67461" w:rsidP="00D9603E">
      <w:pPr>
        <w:numPr>
          <w:ilvl w:val="0"/>
          <w:numId w:val="4"/>
        </w:numPr>
        <w:tabs>
          <w:tab w:val="left" w:pos="480"/>
          <w:tab w:val="left" w:pos="481"/>
        </w:tabs>
        <w:spacing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disabled</w:t>
      </w:r>
    </w:p>
    <w:p w:rsidR="00A67461" w:rsidRPr="00605B72" w:rsidRDefault="00A67461" w:rsidP="00D9603E">
      <w:pPr>
        <w:numPr>
          <w:ilvl w:val="0"/>
          <w:numId w:val="4"/>
        </w:numPr>
        <w:tabs>
          <w:tab w:val="left" w:pos="480"/>
          <w:tab w:val="left" w:pos="481"/>
        </w:tabs>
        <w:spacing w:before="3"/>
        <w:ind w:right="114"/>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Those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who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are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gifted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(please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refer</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gifted</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policy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for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more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details)</w:t>
      </w:r>
    </w:p>
    <w:p w:rsidR="00A67461" w:rsidRPr="00605B72" w:rsidRDefault="00A67461" w:rsidP="00D9603E">
      <w:pPr>
        <w:numPr>
          <w:ilvl w:val="0"/>
          <w:numId w:val="4"/>
        </w:numPr>
        <w:tabs>
          <w:tab w:val="left" w:pos="480"/>
          <w:tab w:val="left" w:pos="481"/>
        </w:tabs>
        <w:spacing w:before="3"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Those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looked</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after</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local</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authority</w:t>
      </w:r>
    </w:p>
    <w:p w:rsidR="00A67461" w:rsidRPr="00605B72" w:rsidRDefault="00A67461" w:rsidP="00D9603E">
      <w:pPr>
        <w:numPr>
          <w:ilvl w:val="0"/>
          <w:numId w:val="4"/>
        </w:numPr>
        <w:tabs>
          <w:tab w:val="left" w:pos="480"/>
          <w:tab w:val="left" w:pos="481"/>
        </w:tabs>
        <w:ind w:right="119"/>
        <w:jc w:val="both"/>
        <w:rPr>
          <w:rFonts w:asciiTheme="minorHAnsi" w:eastAsia="Verdana" w:hAnsiTheme="minorHAnsi" w:cstheme="minorHAnsi"/>
          <w:sz w:val="24"/>
          <w:szCs w:val="24"/>
        </w:rPr>
      </w:pPr>
      <w:r w:rsidRPr="00605B72">
        <w:rPr>
          <w:rFonts w:asciiTheme="minorHAnsi" w:eastAsia="Verdana" w:hAnsiTheme="minorHAnsi" w:cstheme="minorHAnsi"/>
          <w:w w:val="99"/>
          <w:sz w:val="24"/>
          <w:szCs w:val="24"/>
        </w:rPr>
        <w:t>O</w:t>
      </w:r>
      <w:r w:rsidRPr="00605B72">
        <w:rPr>
          <w:rFonts w:asciiTheme="minorHAnsi" w:eastAsia="Verdana" w:hAnsiTheme="minorHAnsi" w:cstheme="minorHAnsi"/>
          <w:spacing w:val="-2"/>
          <w:w w:val="99"/>
          <w:sz w:val="24"/>
          <w:szCs w:val="24"/>
        </w:rPr>
        <w:t>t</w:t>
      </w:r>
      <w:r w:rsidRPr="00605B72">
        <w:rPr>
          <w:rFonts w:asciiTheme="minorHAnsi" w:eastAsia="Verdana" w:hAnsiTheme="minorHAnsi" w:cstheme="minorHAnsi"/>
          <w:w w:val="94"/>
          <w:sz w:val="24"/>
          <w:szCs w:val="24"/>
        </w:rPr>
        <w:t>her</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w w:val="109"/>
          <w:sz w:val="24"/>
          <w:szCs w:val="24"/>
        </w:rPr>
        <w:t>u</w:t>
      </w:r>
      <w:r w:rsidRPr="00605B72">
        <w:rPr>
          <w:rFonts w:asciiTheme="minorHAnsi" w:eastAsia="Verdana" w:hAnsiTheme="minorHAnsi" w:cstheme="minorHAnsi"/>
          <w:spacing w:val="1"/>
          <w:w w:val="109"/>
          <w:sz w:val="24"/>
          <w:szCs w:val="24"/>
        </w:rPr>
        <w:t>c</w:t>
      </w:r>
      <w:r w:rsidRPr="00605B72">
        <w:rPr>
          <w:rFonts w:asciiTheme="minorHAnsi" w:eastAsia="Verdana" w:hAnsiTheme="minorHAnsi" w:cstheme="minorHAnsi"/>
          <w:w w:val="96"/>
          <w:sz w:val="24"/>
          <w:szCs w:val="24"/>
        </w:rPr>
        <w:t>h</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3"/>
          <w:w w:val="114"/>
          <w:sz w:val="24"/>
          <w:szCs w:val="24"/>
        </w:rPr>
        <w:t>a</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spacing w:val="1"/>
          <w:w w:val="73"/>
          <w:sz w:val="24"/>
          <w:szCs w:val="24"/>
        </w:rPr>
        <w:t>i</w:t>
      </w:r>
      <w:r w:rsidRPr="00605B72">
        <w:rPr>
          <w:rFonts w:asciiTheme="minorHAnsi" w:eastAsia="Verdana" w:hAnsiTheme="minorHAnsi" w:cstheme="minorHAnsi"/>
          <w:w w:val="124"/>
          <w:sz w:val="24"/>
          <w:szCs w:val="24"/>
        </w:rPr>
        <w:t>c</w:t>
      </w:r>
      <w:r w:rsidRPr="00605B72">
        <w:rPr>
          <w:rFonts w:asciiTheme="minorHAnsi" w:eastAsia="Verdana" w:hAnsiTheme="minorHAnsi" w:cstheme="minorHAnsi"/>
          <w:w w:val="74"/>
          <w:sz w:val="24"/>
          <w:szCs w:val="24"/>
        </w:rPr>
        <w:t>k;</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1"/>
          <w:w w:val="90"/>
          <w:sz w:val="24"/>
          <w:szCs w:val="24"/>
        </w:rPr>
        <w:t>y</w:t>
      </w:r>
      <w:r w:rsidRPr="00605B72">
        <w:rPr>
          <w:rFonts w:asciiTheme="minorHAnsi" w:eastAsia="Verdana" w:hAnsiTheme="minorHAnsi" w:cstheme="minorHAnsi"/>
          <w:sz w:val="24"/>
          <w:szCs w:val="24"/>
        </w:rPr>
        <w:t>ou</w:t>
      </w:r>
      <w:r w:rsidRPr="00605B72">
        <w:rPr>
          <w:rFonts w:asciiTheme="minorHAnsi" w:eastAsia="Verdana" w:hAnsiTheme="minorHAnsi" w:cstheme="minorHAnsi"/>
          <w:spacing w:val="-1"/>
          <w:sz w:val="24"/>
          <w:szCs w:val="24"/>
        </w:rPr>
        <w:t>n</w:t>
      </w:r>
      <w:r w:rsidRPr="00605B72">
        <w:rPr>
          <w:rFonts w:asciiTheme="minorHAnsi" w:eastAsia="Verdana" w:hAnsiTheme="minorHAnsi" w:cstheme="minorHAnsi"/>
          <w:w w:val="108"/>
          <w:sz w:val="24"/>
          <w:szCs w:val="24"/>
        </w:rPr>
        <w:t>g</w:t>
      </w:r>
      <w:r w:rsidRPr="00605B72">
        <w:rPr>
          <w:rFonts w:asciiTheme="minorHAnsi" w:eastAsia="Verdana" w:hAnsiTheme="minorHAnsi" w:cstheme="minorHAnsi"/>
          <w:spacing w:val="-11"/>
          <w:sz w:val="24"/>
          <w:szCs w:val="24"/>
        </w:rPr>
        <w:t xml:space="preserve"> </w:t>
      </w:r>
      <w:proofErr w:type="spellStart"/>
      <w:r w:rsidRPr="00605B72">
        <w:rPr>
          <w:rFonts w:asciiTheme="minorHAnsi" w:eastAsia="Verdana" w:hAnsiTheme="minorHAnsi" w:cstheme="minorHAnsi"/>
          <w:spacing w:val="-2"/>
          <w:w w:val="124"/>
          <w:sz w:val="24"/>
          <w:szCs w:val="24"/>
        </w:rPr>
        <w:t>c</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spacing w:val="-2"/>
          <w:w w:val="109"/>
          <w:sz w:val="24"/>
          <w:szCs w:val="24"/>
        </w:rPr>
        <w:t>e</w:t>
      </w:r>
      <w:r w:rsidRPr="00605B72">
        <w:rPr>
          <w:rFonts w:asciiTheme="minorHAnsi" w:eastAsia="Verdana" w:hAnsiTheme="minorHAnsi" w:cstheme="minorHAnsi"/>
          <w:w w:val="70"/>
          <w:sz w:val="24"/>
          <w:szCs w:val="24"/>
        </w:rPr>
        <w:t>r</w:t>
      </w:r>
      <w:r w:rsidRPr="00605B72">
        <w:rPr>
          <w:rFonts w:asciiTheme="minorHAnsi" w:eastAsia="Verdana" w:hAnsiTheme="minorHAnsi" w:cstheme="minorHAnsi"/>
          <w:w w:val="74"/>
          <w:sz w:val="24"/>
          <w:szCs w:val="24"/>
        </w:rPr>
        <w:t>s</w:t>
      </w:r>
      <w:proofErr w:type="spellEnd"/>
      <w:r w:rsidRPr="00605B72">
        <w:rPr>
          <w:rFonts w:asciiTheme="minorHAnsi" w:eastAsia="Verdana" w:hAnsiTheme="minorHAnsi" w:cstheme="minorHAnsi"/>
          <w:w w:val="61"/>
          <w:sz w:val="24"/>
          <w:szCs w:val="24"/>
        </w:rPr>
        <w:t>;</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 xml:space="preserve">ho </w:t>
      </w:r>
      <w:r w:rsidRPr="00605B72">
        <w:rPr>
          <w:rFonts w:asciiTheme="minorHAnsi" w:eastAsia="Verdana" w:hAnsiTheme="minorHAnsi" w:cstheme="minorHAnsi"/>
          <w:w w:val="90"/>
          <w:sz w:val="24"/>
          <w:szCs w:val="24"/>
        </w:rPr>
        <w:t>are</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in</w:t>
      </w:r>
      <w:r w:rsidRPr="00605B72">
        <w:rPr>
          <w:rFonts w:asciiTheme="minorHAnsi" w:eastAsia="Verdana" w:hAnsiTheme="minorHAnsi" w:cstheme="minorHAnsi"/>
          <w:spacing w:val="-10"/>
          <w:w w:val="90"/>
          <w:sz w:val="24"/>
          <w:szCs w:val="24"/>
        </w:rPr>
        <w:t xml:space="preserve"> </w:t>
      </w:r>
      <w:r w:rsidRPr="00605B72">
        <w:rPr>
          <w:rFonts w:asciiTheme="minorHAnsi" w:eastAsia="Verdana" w:hAnsiTheme="minorHAnsi" w:cstheme="minorHAnsi"/>
          <w:w w:val="90"/>
          <w:sz w:val="24"/>
          <w:szCs w:val="24"/>
        </w:rPr>
        <w:t>families</w:t>
      </w:r>
      <w:r w:rsidRPr="00605B72">
        <w:rPr>
          <w:rFonts w:asciiTheme="minorHAnsi" w:eastAsia="Verdana" w:hAnsiTheme="minorHAnsi" w:cstheme="minorHAnsi"/>
          <w:spacing w:val="-8"/>
          <w:w w:val="90"/>
          <w:sz w:val="24"/>
          <w:szCs w:val="24"/>
        </w:rPr>
        <w:t xml:space="preserve"> </w:t>
      </w:r>
      <w:r w:rsidRPr="00605B72">
        <w:rPr>
          <w:rFonts w:asciiTheme="minorHAnsi" w:eastAsia="Verdana" w:hAnsiTheme="minorHAnsi" w:cstheme="minorHAnsi"/>
          <w:w w:val="90"/>
          <w:sz w:val="24"/>
          <w:szCs w:val="24"/>
        </w:rPr>
        <w:t>under</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stress</w:t>
      </w:r>
    </w:p>
    <w:p w:rsidR="00A67461" w:rsidRPr="00605B72" w:rsidRDefault="00A67461" w:rsidP="00D9603E">
      <w:pPr>
        <w:numPr>
          <w:ilvl w:val="0"/>
          <w:numId w:val="4"/>
        </w:numPr>
        <w:tabs>
          <w:tab w:val="left" w:pos="480"/>
          <w:tab w:val="left" w:pos="481"/>
        </w:tabs>
        <w:spacing w:before="3"/>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Any</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risk</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disaffection</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exclusion</w:t>
      </w:r>
    </w:p>
    <w:p w:rsidR="00A67461" w:rsidRPr="00605B72" w:rsidRDefault="00A67461" w:rsidP="00A67461">
      <w:pPr>
        <w:tabs>
          <w:tab w:val="left" w:pos="480"/>
          <w:tab w:val="left" w:pos="481"/>
        </w:tabs>
        <w:spacing w:before="3"/>
        <w:jc w:val="both"/>
        <w:rPr>
          <w:rFonts w:asciiTheme="minorHAnsi" w:eastAsia="Verdana" w:hAnsiTheme="minorHAnsi" w:cstheme="minorHAnsi"/>
          <w:sz w:val="24"/>
          <w:szCs w:val="24"/>
        </w:rPr>
      </w:pPr>
    </w:p>
    <w:p w:rsidR="00A67461" w:rsidRPr="00605B72" w:rsidRDefault="00A67461" w:rsidP="00A67461">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This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policy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describes</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way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meet</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b/>
          <w:color w:val="006FC0"/>
          <w:spacing w:val="-2"/>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children</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 xml:space="preserve">experience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barriers to their learning, which may relate to sensory or physical impairment,</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learning difficulties or emotional or social development, or may relate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their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experience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school.</w:t>
      </w:r>
    </w:p>
    <w:p w:rsidR="00A67461" w:rsidRPr="00605B72" w:rsidRDefault="00A67461" w:rsidP="00A67461">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 xml:space="preserve">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pupils learn at different rates and that there are many</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 affecting achievement, including ability, emotional state, age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 xml:space="preserve">maturity. We are particularly aware of the needs of our Key Stage 1 pupils, for </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whom</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maturity</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is</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crucial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factor</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terms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readiness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53"/>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 xml:space="preserve">believe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that many pupils, at some time in their school career, may experience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 xml:space="preserve">difficulties which affect their learning, and 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these may be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long</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or</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short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term.</w:t>
      </w:r>
    </w:p>
    <w:p w:rsidR="00A67461" w:rsidRPr="00605B72" w:rsidRDefault="00A67461" w:rsidP="00A67461">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At</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Belton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Primary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School,</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identify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these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arise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and provide teaching and learning contexts which enable every child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his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her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full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potential.</w:t>
      </w:r>
    </w:p>
    <w:p w:rsidR="00A67461" w:rsidRPr="00605B72" w:rsidRDefault="00A67461" w:rsidP="00A67461">
      <w:pPr>
        <w:spacing w:before="1"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see the inclusion of children identified as having special educational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equal</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opportunities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issue,</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model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inclusion</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staffing</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policies,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relationships</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with</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parents/</w:t>
      </w:r>
      <w:proofErr w:type="spellStart"/>
      <w:r w:rsidRPr="00605B72">
        <w:rPr>
          <w:rFonts w:asciiTheme="minorHAnsi" w:eastAsia="Verdana" w:hAnsiTheme="minorHAnsi" w:cstheme="minorHAnsi"/>
          <w:w w:val="95"/>
          <w:sz w:val="24"/>
          <w:szCs w:val="24"/>
        </w:rPr>
        <w:t>carers</w:t>
      </w:r>
      <w:proofErr w:type="spellEnd"/>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community.</w:t>
      </w:r>
    </w:p>
    <w:p w:rsidR="00A67461" w:rsidRPr="00605B72" w:rsidRDefault="00A67461" w:rsidP="00A67461">
      <w:pPr>
        <w:pStyle w:val="Heading1"/>
        <w:spacing w:line="334" w:lineRule="exact"/>
        <w:ind w:left="0"/>
        <w:jc w:val="both"/>
        <w:rPr>
          <w:rFonts w:asciiTheme="minorHAnsi" w:hAnsiTheme="minorHAnsi" w:cstheme="minorHAnsi"/>
        </w:rPr>
      </w:pPr>
    </w:p>
    <w:p w:rsidR="00A67461" w:rsidRPr="00605B72" w:rsidRDefault="00A67461" w:rsidP="00A67461">
      <w:pPr>
        <w:pStyle w:val="Heading1"/>
        <w:spacing w:line="334" w:lineRule="exact"/>
        <w:jc w:val="both"/>
        <w:rPr>
          <w:rFonts w:asciiTheme="minorHAnsi" w:hAnsiTheme="minorHAnsi" w:cstheme="minorHAnsi"/>
        </w:rPr>
      </w:pPr>
      <w:r w:rsidRPr="00605B72">
        <w:rPr>
          <w:rFonts w:asciiTheme="minorHAnsi" w:hAnsiTheme="minorHAnsi" w:cstheme="minorHAnsi"/>
        </w:rPr>
        <w:t>Aims</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Objectives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spacing w:val="-2"/>
        </w:rPr>
        <w:t>Policy</w:t>
      </w:r>
    </w:p>
    <w:p w:rsidR="00A67461" w:rsidRPr="00605B72" w:rsidRDefault="00A67461" w:rsidP="00A67461">
      <w:pPr>
        <w:pStyle w:val="BodyText"/>
        <w:spacing w:line="334" w:lineRule="exact"/>
        <w:jc w:val="both"/>
        <w:rPr>
          <w:rFonts w:asciiTheme="minorHAnsi" w:hAnsiTheme="minorHAnsi" w:cstheme="minorHAnsi"/>
        </w:rPr>
      </w:pPr>
      <w:r w:rsidRPr="00605B72">
        <w:rPr>
          <w:rFonts w:asciiTheme="minorHAnsi" w:hAnsiTheme="minorHAnsi" w:cstheme="minorHAnsi"/>
        </w:rPr>
        <w:t>We</w:t>
      </w:r>
      <w:r w:rsidRPr="00605B72">
        <w:rPr>
          <w:rFonts w:asciiTheme="minorHAnsi" w:hAnsiTheme="minorHAnsi" w:cstheme="minorHAnsi"/>
          <w:spacing w:val="-5"/>
        </w:rPr>
        <w:t xml:space="preserve"> </w:t>
      </w:r>
      <w:proofErr w:type="spellStart"/>
      <w:r w:rsidRPr="00605B72">
        <w:rPr>
          <w:rFonts w:asciiTheme="minorHAnsi" w:hAnsiTheme="minorHAnsi" w:cstheme="minorHAnsi"/>
        </w:rPr>
        <w:t>endeavour</w:t>
      </w:r>
      <w:proofErr w:type="spellEnd"/>
      <w:r w:rsidRPr="00605B72">
        <w:rPr>
          <w:rFonts w:asciiTheme="minorHAnsi" w:hAnsiTheme="minorHAnsi" w:cstheme="minorHAnsi"/>
        </w:rPr>
        <w:t xml:space="preserve"> to</w:t>
      </w:r>
      <w:r w:rsidRPr="00605B72">
        <w:rPr>
          <w:rFonts w:asciiTheme="minorHAnsi" w:hAnsiTheme="minorHAnsi" w:cstheme="minorHAnsi"/>
          <w:spacing w:val="-3"/>
        </w:rPr>
        <w:t xml:space="preserve"> </w:t>
      </w:r>
      <w:r w:rsidRPr="00605B72">
        <w:rPr>
          <w:rFonts w:asciiTheme="minorHAnsi" w:hAnsiTheme="minorHAnsi" w:cstheme="minorHAnsi"/>
        </w:rPr>
        <w:t>make</w:t>
      </w:r>
      <w:r w:rsidRPr="00605B72">
        <w:rPr>
          <w:rFonts w:asciiTheme="minorHAnsi" w:hAnsiTheme="minorHAnsi" w:cstheme="minorHAnsi"/>
          <w:spacing w:val="-2"/>
        </w:rPr>
        <w:t xml:space="preserve"> </w:t>
      </w:r>
      <w:r w:rsidRPr="00605B72">
        <w:rPr>
          <w:rFonts w:asciiTheme="minorHAnsi" w:hAnsiTheme="minorHAnsi" w:cstheme="minorHAnsi"/>
        </w:rPr>
        <w:t>every</w:t>
      </w:r>
      <w:r w:rsidRPr="00605B72">
        <w:rPr>
          <w:rFonts w:asciiTheme="minorHAnsi" w:hAnsiTheme="minorHAnsi" w:cstheme="minorHAnsi"/>
          <w:spacing w:val="-2"/>
        </w:rPr>
        <w:t xml:space="preserve"> </w:t>
      </w:r>
      <w:r w:rsidRPr="00605B72">
        <w:rPr>
          <w:rFonts w:asciiTheme="minorHAnsi" w:hAnsiTheme="minorHAnsi" w:cstheme="minorHAnsi"/>
        </w:rPr>
        <w:t>effort</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achieve</w:t>
      </w:r>
      <w:r w:rsidRPr="00605B72">
        <w:rPr>
          <w:rFonts w:asciiTheme="minorHAnsi" w:hAnsiTheme="minorHAnsi" w:cstheme="minorHAnsi"/>
          <w:spacing w:val="-2"/>
        </w:rPr>
        <w:t xml:space="preserve"> </w:t>
      </w:r>
      <w:r w:rsidRPr="00605B72">
        <w:rPr>
          <w:rFonts w:asciiTheme="minorHAnsi" w:hAnsiTheme="minorHAnsi" w:cstheme="minorHAnsi"/>
        </w:rPr>
        <w:t>maximum</w:t>
      </w:r>
      <w:r w:rsidRPr="00605B72">
        <w:rPr>
          <w:rFonts w:asciiTheme="minorHAnsi" w:hAnsiTheme="minorHAnsi" w:cstheme="minorHAnsi"/>
          <w:spacing w:val="-3"/>
        </w:rPr>
        <w:t xml:space="preserve"> </w:t>
      </w:r>
      <w:r w:rsidRPr="00605B72">
        <w:rPr>
          <w:rFonts w:asciiTheme="minorHAnsi" w:hAnsiTheme="minorHAnsi" w:cstheme="minorHAnsi"/>
        </w:rPr>
        <w:t>inclusion</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all</w:t>
      </w:r>
      <w:r w:rsidRPr="00605B72">
        <w:rPr>
          <w:rFonts w:asciiTheme="minorHAnsi" w:hAnsiTheme="minorHAnsi" w:cstheme="minorHAnsi"/>
          <w:spacing w:val="-4"/>
        </w:rPr>
        <w:t xml:space="preserve"> </w:t>
      </w:r>
      <w:r w:rsidRPr="00605B72">
        <w:rPr>
          <w:rFonts w:asciiTheme="minorHAnsi" w:hAnsiTheme="minorHAnsi" w:cstheme="minorHAnsi"/>
        </w:rPr>
        <w:t>pupils</w:t>
      </w:r>
      <w:r w:rsidRPr="00605B72">
        <w:rPr>
          <w:rFonts w:asciiTheme="minorHAnsi" w:hAnsiTheme="minorHAnsi" w:cstheme="minorHAnsi"/>
          <w:spacing w:val="-2"/>
        </w:rPr>
        <w:t xml:space="preserve"> </w:t>
      </w:r>
      <w:r w:rsidRPr="00605B72">
        <w:rPr>
          <w:rFonts w:asciiTheme="minorHAnsi" w:hAnsiTheme="minorHAnsi" w:cstheme="minorHAnsi"/>
        </w:rPr>
        <w:t xml:space="preserve">whilst </w:t>
      </w:r>
      <w:r w:rsidRPr="00605B72">
        <w:rPr>
          <w:rFonts w:asciiTheme="minorHAnsi" w:hAnsiTheme="minorHAnsi" w:cstheme="minorHAnsi"/>
          <w:spacing w:val="-2"/>
        </w:rPr>
        <w:t>meeting</w:t>
      </w:r>
      <w:r>
        <w:rPr>
          <w:rFonts w:asciiTheme="minorHAnsi" w:hAnsiTheme="minorHAnsi" w:cstheme="minorHAnsi"/>
        </w:rPr>
        <w:t xml:space="preserve"> </w:t>
      </w:r>
      <w:r w:rsidRPr="00605B72">
        <w:rPr>
          <w:rFonts w:asciiTheme="minorHAnsi" w:hAnsiTheme="minorHAnsi" w:cstheme="minorHAnsi"/>
        </w:rPr>
        <w:t>pupils’</w:t>
      </w:r>
      <w:r w:rsidRPr="00605B72">
        <w:rPr>
          <w:rFonts w:asciiTheme="minorHAnsi" w:hAnsiTheme="minorHAnsi" w:cstheme="minorHAnsi"/>
          <w:spacing w:val="-6"/>
        </w:rPr>
        <w:t xml:space="preserve"> </w:t>
      </w:r>
      <w:r w:rsidRPr="00605B72">
        <w:rPr>
          <w:rFonts w:asciiTheme="minorHAnsi" w:hAnsiTheme="minorHAnsi" w:cstheme="minorHAnsi"/>
        </w:rPr>
        <w:t>individual</w:t>
      </w:r>
      <w:r w:rsidRPr="00605B72">
        <w:rPr>
          <w:rFonts w:asciiTheme="minorHAnsi" w:hAnsiTheme="minorHAnsi" w:cstheme="minorHAnsi"/>
          <w:spacing w:val="-6"/>
        </w:rPr>
        <w:t xml:space="preserve"> </w:t>
      </w:r>
      <w:r w:rsidRPr="00605B72">
        <w:rPr>
          <w:rFonts w:asciiTheme="minorHAnsi" w:hAnsiTheme="minorHAnsi" w:cstheme="minorHAnsi"/>
          <w:spacing w:val="-2"/>
        </w:rPr>
        <w:t>needs.</w:t>
      </w:r>
    </w:p>
    <w:p w:rsidR="00A67461" w:rsidRPr="00605B72" w:rsidRDefault="00A67461" w:rsidP="00A67461">
      <w:pPr>
        <w:pStyle w:val="BodyText"/>
        <w:spacing w:before="251"/>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aims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SEN</w:t>
      </w:r>
      <w:r w:rsidRPr="00605B72">
        <w:rPr>
          <w:rFonts w:asciiTheme="minorHAnsi" w:hAnsiTheme="minorHAnsi" w:cstheme="minorHAnsi"/>
          <w:spacing w:val="-1"/>
        </w:rPr>
        <w:t xml:space="preserve"> </w:t>
      </w:r>
      <w:r w:rsidRPr="00605B72">
        <w:rPr>
          <w:rFonts w:asciiTheme="minorHAnsi" w:hAnsiTheme="minorHAnsi" w:cstheme="minorHAnsi"/>
        </w:rPr>
        <w:t>policy and</w:t>
      </w:r>
      <w:r w:rsidRPr="00605B72">
        <w:rPr>
          <w:rFonts w:asciiTheme="minorHAnsi" w:hAnsiTheme="minorHAnsi" w:cstheme="minorHAnsi"/>
          <w:spacing w:val="-2"/>
        </w:rPr>
        <w:t xml:space="preserve"> </w:t>
      </w:r>
      <w:r w:rsidRPr="00605B72">
        <w:rPr>
          <w:rFonts w:asciiTheme="minorHAnsi" w:hAnsiTheme="minorHAnsi" w:cstheme="minorHAnsi"/>
        </w:rPr>
        <w:t>practice</w:t>
      </w:r>
      <w:r w:rsidRPr="00605B72">
        <w:rPr>
          <w:rFonts w:asciiTheme="minorHAnsi" w:hAnsiTheme="minorHAnsi" w:cstheme="minorHAnsi"/>
          <w:spacing w:val="-1"/>
        </w:rPr>
        <w:t xml:space="preserve"> </w:t>
      </w:r>
      <w:r w:rsidRPr="00605B72">
        <w:rPr>
          <w:rFonts w:asciiTheme="minorHAnsi" w:hAnsiTheme="minorHAnsi" w:cstheme="minorHAnsi"/>
        </w:rPr>
        <w:t>in</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rPr>
        <w:t>school</w:t>
      </w:r>
      <w:r w:rsidRPr="00605B72">
        <w:rPr>
          <w:rFonts w:asciiTheme="minorHAnsi" w:hAnsiTheme="minorHAnsi" w:cstheme="minorHAnsi"/>
          <w:spacing w:val="-2"/>
        </w:rPr>
        <w:t xml:space="preserve"> </w:t>
      </w:r>
      <w:r w:rsidRPr="00605B72">
        <w:rPr>
          <w:rFonts w:asciiTheme="minorHAnsi" w:hAnsiTheme="minorHAnsi" w:cstheme="minorHAnsi"/>
          <w:spacing w:val="-4"/>
        </w:rPr>
        <w:t>are:</w:t>
      </w:r>
    </w:p>
    <w:p w:rsidR="00A67461" w:rsidRPr="00605B72" w:rsidRDefault="00A67461" w:rsidP="00D9603E">
      <w:pPr>
        <w:pStyle w:val="ListParagraph"/>
        <w:numPr>
          <w:ilvl w:val="0"/>
          <w:numId w:val="2"/>
        </w:numPr>
        <w:tabs>
          <w:tab w:val="left" w:pos="874"/>
        </w:tabs>
        <w:spacing w:before="246"/>
        <w:ind w:hanging="360"/>
        <w:jc w:val="both"/>
        <w:rPr>
          <w:rFonts w:asciiTheme="minorHAnsi" w:hAnsiTheme="minorHAnsi" w:cstheme="minorHAnsi"/>
          <w:sz w:val="24"/>
          <w:szCs w:val="24"/>
        </w:rPr>
      </w:pPr>
      <w:r w:rsidRPr="00605B72">
        <w:rPr>
          <w:rFonts w:asciiTheme="minorHAnsi" w:hAnsiTheme="minorHAnsi" w:cstheme="minorHAnsi"/>
          <w:sz w:val="24"/>
          <w:szCs w:val="24"/>
        </w:rPr>
        <w:lastRenderedPageBreak/>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reach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achievement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all</w:t>
      </w:r>
    </w:p>
    <w:p w:rsidR="00A67461" w:rsidRPr="00605B72" w:rsidRDefault="00A67461" w:rsidP="00D9603E">
      <w:pPr>
        <w:pStyle w:val="ListParagraph"/>
        <w:numPr>
          <w:ilvl w:val="0"/>
          <w:numId w:val="2"/>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be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inclusive</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school</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individual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through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wide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range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2"/>
          <w:sz w:val="24"/>
          <w:szCs w:val="24"/>
        </w:rPr>
        <w:t xml:space="preserve"> provision</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attain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satisfaction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participation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proofErr w:type="spellStart"/>
      <w:r w:rsidRPr="00605B72">
        <w:rPr>
          <w:rFonts w:asciiTheme="minorHAnsi" w:hAnsiTheme="minorHAnsi" w:cstheme="minorHAnsi"/>
          <w:spacing w:val="-2"/>
          <w:sz w:val="24"/>
          <w:szCs w:val="24"/>
        </w:rPr>
        <w:t>carers</w:t>
      </w:r>
      <w:proofErr w:type="spellEnd"/>
    </w:p>
    <w:p w:rsidR="00A67461" w:rsidRPr="00605B72" w:rsidRDefault="00A67461" w:rsidP="00D9603E">
      <w:pPr>
        <w:pStyle w:val="ListParagraph"/>
        <w:numPr>
          <w:ilvl w:val="0"/>
          <w:numId w:val="2"/>
        </w:numPr>
        <w:tabs>
          <w:tab w:val="left" w:pos="874"/>
        </w:tabs>
        <w:spacing w:before="1"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share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common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vision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understanding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stakeholders</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give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transparent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resourcing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SEN</w:t>
      </w:r>
    </w:p>
    <w:p w:rsidR="00A67461" w:rsidRPr="00605B72" w:rsidRDefault="00A67461" w:rsidP="00D9603E">
      <w:pPr>
        <w:pStyle w:val="ListParagraph"/>
        <w:numPr>
          <w:ilvl w:val="0"/>
          <w:numId w:val="2"/>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provide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curriculum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access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 xml:space="preserve">for </w:t>
      </w:r>
      <w:r w:rsidRPr="00605B72">
        <w:rPr>
          <w:rFonts w:asciiTheme="minorHAnsi" w:hAnsiTheme="minorHAnsi" w:cstheme="minorHAnsi"/>
          <w:spacing w:val="-5"/>
          <w:sz w:val="24"/>
          <w:szCs w:val="24"/>
        </w:rPr>
        <w:t>all</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work</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inclusion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partnership</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other agencies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pacing w:val="-2"/>
          <w:sz w:val="24"/>
          <w:szCs w:val="24"/>
        </w:rPr>
        <w:t>schools</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achieve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level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staff</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expertise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pupil</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need</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Signed by:</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______________________________ Headteacher                               Date: __________________________</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______________________________ Chair of Governors                     Date: __________________________</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Pr="00A0640E" w:rsidRDefault="00A67461" w:rsidP="00D9603E">
      <w:pPr>
        <w:pStyle w:val="BodyText"/>
        <w:numPr>
          <w:ilvl w:val="0"/>
          <w:numId w:val="6"/>
        </w:numPr>
        <w:spacing w:before="72"/>
        <w:jc w:val="both"/>
        <w:rPr>
          <w:rFonts w:asciiTheme="minorHAnsi" w:hAnsiTheme="minorHAnsi" w:cstheme="minorHAnsi"/>
          <w:b/>
          <w:sz w:val="32"/>
        </w:rPr>
      </w:pPr>
      <w:r w:rsidRPr="00A0640E">
        <w:rPr>
          <w:rFonts w:asciiTheme="minorHAnsi" w:hAnsiTheme="minorHAnsi" w:cstheme="minorHAnsi"/>
          <w:b/>
          <w:sz w:val="32"/>
        </w:rPr>
        <w:lastRenderedPageBreak/>
        <w:t>Legal Framework</w:t>
      </w:r>
    </w:p>
    <w:p w:rsidR="00975B3D" w:rsidRPr="00975B3D" w:rsidRDefault="00FE6FFF" w:rsidP="00D9603E">
      <w:pPr>
        <w:pStyle w:val="BodyText"/>
        <w:numPr>
          <w:ilvl w:val="1"/>
          <w:numId w:val="6"/>
        </w:numPr>
        <w:spacing w:before="333"/>
        <w:ind w:right="424"/>
        <w:jc w:val="both"/>
        <w:rPr>
          <w:rFonts w:asciiTheme="minorHAnsi" w:hAnsiTheme="minorHAnsi" w:cstheme="minorHAnsi"/>
          <w:spacing w:val="-2"/>
        </w:rPr>
      </w:pPr>
      <w:r w:rsidRPr="00605B72">
        <w:rPr>
          <w:rFonts w:asciiTheme="minorHAnsi" w:hAnsiTheme="minorHAnsi" w:cstheme="minorHAnsi"/>
        </w:rPr>
        <w:t>This</w:t>
      </w:r>
      <w:r w:rsidRPr="00605B72">
        <w:rPr>
          <w:rFonts w:asciiTheme="minorHAnsi" w:hAnsiTheme="minorHAnsi" w:cstheme="minorHAnsi"/>
          <w:spacing w:val="-2"/>
        </w:rPr>
        <w:t xml:space="preserve"> </w:t>
      </w:r>
      <w:r w:rsidRPr="00605B72">
        <w:rPr>
          <w:rFonts w:asciiTheme="minorHAnsi" w:hAnsiTheme="minorHAnsi" w:cstheme="minorHAnsi"/>
        </w:rPr>
        <w:t>policy</w:t>
      </w:r>
      <w:r w:rsidRPr="00605B72">
        <w:rPr>
          <w:rFonts w:asciiTheme="minorHAnsi" w:hAnsiTheme="minorHAnsi" w:cstheme="minorHAnsi"/>
          <w:spacing w:val="-3"/>
        </w:rPr>
        <w:t xml:space="preserve"> </w:t>
      </w:r>
      <w:r w:rsidRPr="00605B72">
        <w:rPr>
          <w:rFonts w:asciiTheme="minorHAnsi" w:hAnsiTheme="minorHAnsi" w:cstheme="minorHAnsi"/>
        </w:rPr>
        <w:t>complies</w:t>
      </w:r>
      <w:r w:rsidRPr="00605B72">
        <w:rPr>
          <w:rFonts w:asciiTheme="minorHAnsi" w:hAnsiTheme="minorHAnsi" w:cstheme="minorHAnsi"/>
          <w:spacing w:val="-2"/>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statutory</w:t>
      </w:r>
      <w:r w:rsidRPr="00605B72">
        <w:rPr>
          <w:rFonts w:asciiTheme="minorHAnsi" w:hAnsiTheme="minorHAnsi" w:cstheme="minorHAnsi"/>
          <w:spacing w:val="-6"/>
        </w:rPr>
        <w:t xml:space="preserve"> </w:t>
      </w:r>
      <w:r w:rsidRPr="00605B72">
        <w:rPr>
          <w:rFonts w:asciiTheme="minorHAnsi" w:hAnsiTheme="minorHAnsi" w:cstheme="minorHAnsi"/>
        </w:rPr>
        <w:t>requirements</w:t>
      </w:r>
      <w:r w:rsidRPr="00605B72">
        <w:rPr>
          <w:rFonts w:asciiTheme="minorHAnsi" w:hAnsiTheme="minorHAnsi" w:cstheme="minorHAnsi"/>
          <w:spacing w:val="-3"/>
        </w:rPr>
        <w:t xml:space="preserve"> </w:t>
      </w:r>
      <w:r w:rsidRPr="00605B72">
        <w:rPr>
          <w:rFonts w:asciiTheme="minorHAnsi" w:hAnsiTheme="minorHAnsi" w:cstheme="minorHAnsi"/>
        </w:rPr>
        <w:t>laid</w:t>
      </w:r>
      <w:r w:rsidRPr="00605B72">
        <w:rPr>
          <w:rFonts w:asciiTheme="minorHAnsi" w:hAnsiTheme="minorHAnsi" w:cstheme="minorHAnsi"/>
          <w:spacing w:val="-3"/>
        </w:rPr>
        <w:t xml:space="preserve"> </w:t>
      </w:r>
      <w:r w:rsidRPr="00605B72">
        <w:rPr>
          <w:rFonts w:asciiTheme="minorHAnsi" w:hAnsiTheme="minorHAnsi" w:cstheme="minorHAnsi"/>
        </w:rPr>
        <w:t>out</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6"/>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r w:rsidRPr="00605B72">
        <w:rPr>
          <w:rFonts w:asciiTheme="minorHAnsi" w:hAnsiTheme="minorHAnsi" w:cstheme="minorHAnsi"/>
        </w:rPr>
        <w:t>code</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 xml:space="preserve">Practice 0-25 (July 2015) and has been written with compliance with the guidance documents listed </w:t>
      </w:r>
      <w:r w:rsidRPr="00605B72">
        <w:rPr>
          <w:rFonts w:asciiTheme="minorHAnsi" w:hAnsiTheme="minorHAnsi" w:cstheme="minorHAnsi"/>
          <w:spacing w:val="-2"/>
        </w:rPr>
        <w:t>below:</w:t>
      </w:r>
    </w:p>
    <w:p w:rsidR="005A6ADB" w:rsidRPr="00605B72" w:rsidRDefault="00FE6FFF" w:rsidP="00D9603E">
      <w:pPr>
        <w:pStyle w:val="BodyText"/>
        <w:numPr>
          <w:ilvl w:val="0"/>
          <w:numId w:val="3"/>
        </w:numPr>
        <w:jc w:val="both"/>
        <w:rPr>
          <w:rFonts w:asciiTheme="minorHAnsi" w:hAnsiTheme="minorHAnsi" w:cstheme="minorHAnsi"/>
        </w:rPr>
      </w:pPr>
      <w:r w:rsidRPr="00605B72">
        <w:rPr>
          <w:rFonts w:asciiTheme="minorHAnsi" w:hAnsiTheme="minorHAnsi" w:cstheme="minorHAnsi"/>
        </w:rPr>
        <w:t>Equality</w:t>
      </w:r>
      <w:r w:rsidRPr="00605B72">
        <w:rPr>
          <w:rFonts w:asciiTheme="minorHAnsi" w:hAnsiTheme="minorHAnsi" w:cstheme="minorHAnsi"/>
          <w:spacing w:val="-3"/>
        </w:rPr>
        <w:t xml:space="preserve"> </w:t>
      </w:r>
      <w:r w:rsidRPr="00605B72">
        <w:rPr>
          <w:rFonts w:asciiTheme="minorHAnsi" w:hAnsiTheme="minorHAnsi" w:cstheme="minorHAnsi"/>
        </w:rPr>
        <w:t>Act</w:t>
      </w:r>
      <w:r w:rsidRPr="00605B72">
        <w:rPr>
          <w:rFonts w:asciiTheme="minorHAnsi" w:hAnsiTheme="minorHAnsi" w:cstheme="minorHAnsi"/>
          <w:spacing w:val="-2"/>
        </w:rPr>
        <w:t xml:space="preserve"> </w:t>
      </w:r>
      <w:r w:rsidRPr="00605B72">
        <w:rPr>
          <w:rFonts w:asciiTheme="minorHAnsi" w:hAnsiTheme="minorHAnsi" w:cstheme="minorHAnsi"/>
        </w:rPr>
        <w:t>2010-DfE</w:t>
      </w:r>
      <w:r w:rsidRPr="00605B72">
        <w:rPr>
          <w:rFonts w:asciiTheme="minorHAnsi" w:hAnsiTheme="minorHAnsi" w:cstheme="minorHAnsi"/>
          <w:spacing w:val="-3"/>
        </w:rPr>
        <w:t xml:space="preserve"> </w:t>
      </w:r>
      <w:r w:rsidRPr="00605B72">
        <w:rPr>
          <w:rFonts w:asciiTheme="minorHAnsi" w:hAnsiTheme="minorHAnsi" w:cstheme="minorHAnsi"/>
        </w:rPr>
        <w:t>Feb</w:t>
      </w:r>
      <w:r w:rsidRPr="00605B72">
        <w:rPr>
          <w:rFonts w:asciiTheme="minorHAnsi" w:hAnsiTheme="minorHAnsi" w:cstheme="minorHAnsi"/>
          <w:spacing w:val="-3"/>
        </w:rPr>
        <w:t xml:space="preserve"> </w:t>
      </w:r>
      <w:r w:rsidRPr="00605B72">
        <w:rPr>
          <w:rFonts w:asciiTheme="minorHAnsi" w:hAnsiTheme="minorHAnsi" w:cstheme="minorHAnsi"/>
          <w:spacing w:val="-4"/>
        </w:rPr>
        <w:t>2013</w:t>
      </w:r>
    </w:p>
    <w:p w:rsidR="005A6ADB" w:rsidRPr="00605B72" w:rsidRDefault="00FE6FFF" w:rsidP="00D9603E">
      <w:pPr>
        <w:pStyle w:val="BodyText"/>
        <w:numPr>
          <w:ilvl w:val="0"/>
          <w:numId w:val="3"/>
        </w:numPr>
        <w:spacing w:before="2" w:line="334" w:lineRule="exact"/>
        <w:jc w:val="both"/>
        <w:rPr>
          <w:rFonts w:asciiTheme="minorHAnsi" w:hAnsiTheme="minorHAnsi" w:cstheme="minorHAnsi"/>
        </w:rPr>
      </w:pPr>
      <w:r w:rsidRPr="00605B72">
        <w:rPr>
          <w:rFonts w:asciiTheme="minorHAnsi" w:hAnsiTheme="minorHAnsi" w:cstheme="minorHAnsi"/>
        </w:rPr>
        <w:t>SEND</w:t>
      </w:r>
      <w:r w:rsidRPr="00605B72">
        <w:rPr>
          <w:rFonts w:asciiTheme="minorHAnsi" w:hAnsiTheme="minorHAnsi" w:cstheme="minorHAnsi"/>
          <w:spacing w:val="-5"/>
        </w:rPr>
        <w:t xml:space="preserve"> </w:t>
      </w:r>
      <w:r w:rsidRPr="00605B72">
        <w:rPr>
          <w:rFonts w:asciiTheme="minorHAnsi" w:hAnsiTheme="minorHAnsi" w:cstheme="minorHAnsi"/>
        </w:rPr>
        <w:t>code</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1"/>
        </w:rPr>
        <w:t xml:space="preserve"> </w:t>
      </w:r>
      <w:r w:rsidRPr="00605B72">
        <w:rPr>
          <w:rFonts w:asciiTheme="minorHAnsi" w:hAnsiTheme="minorHAnsi" w:cstheme="minorHAnsi"/>
        </w:rPr>
        <w:t>practice</w:t>
      </w:r>
      <w:r w:rsidRPr="00605B72">
        <w:rPr>
          <w:rFonts w:asciiTheme="minorHAnsi" w:hAnsiTheme="minorHAnsi" w:cstheme="minorHAnsi"/>
          <w:spacing w:val="-2"/>
        </w:rPr>
        <w:t xml:space="preserve"> </w:t>
      </w:r>
      <w:r w:rsidRPr="00605B72">
        <w:rPr>
          <w:rFonts w:asciiTheme="minorHAnsi" w:hAnsiTheme="minorHAnsi" w:cstheme="minorHAnsi"/>
        </w:rPr>
        <w:t>0-25</w:t>
      </w:r>
      <w:r w:rsidRPr="00605B72">
        <w:rPr>
          <w:rFonts w:asciiTheme="minorHAnsi" w:hAnsiTheme="minorHAnsi" w:cstheme="minorHAnsi"/>
          <w:spacing w:val="-3"/>
        </w:rPr>
        <w:t xml:space="preserve"> </w:t>
      </w:r>
      <w:r w:rsidRPr="00605B72">
        <w:rPr>
          <w:rFonts w:asciiTheme="minorHAnsi" w:hAnsiTheme="minorHAnsi" w:cstheme="minorHAnsi"/>
        </w:rPr>
        <w:t>(July</w:t>
      </w:r>
      <w:r w:rsidRPr="00605B72">
        <w:rPr>
          <w:rFonts w:asciiTheme="minorHAnsi" w:hAnsiTheme="minorHAnsi" w:cstheme="minorHAnsi"/>
          <w:spacing w:val="-2"/>
        </w:rPr>
        <w:t xml:space="preserve"> 2014)</w:t>
      </w:r>
    </w:p>
    <w:p w:rsidR="005A6ADB" w:rsidRPr="00605B72" w:rsidRDefault="00FE6FFF" w:rsidP="00D9603E">
      <w:pPr>
        <w:pStyle w:val="BodyText"/>
        <w:numPr>
          <w:ilvl w:val="0"/>
          <w:numId w:val="3"/>
        </w:numPr>
        <w:spacing w:line="334" w:lineRule="exact"/>
        <w:jc w:val="both"/>
        <w:rPr>
          <w:rFonts w:asciiTheme="minorHAnsi" w:hAnsiTheme="minorHAnsi" w:cstheme="minorHAnsi"/>
        </w:rPr>
      </w:pPr>
      <w:r w:rsidRPr="00605B72">
        <w:rPr>
          <w:rFonts w:asciiTheme="minorHAnsi" w:hAnsiTheme="minorHAnsi" w:cstheme="minorHAnsi"/>
        </w:rPr>
        <w:t>School</w:t>
      </w:r>
      <w:r w:rsidRPr="00605B72">
        <w:rPr>
          <w:rFonts w:asciiTheme="minorHAnsi" w:hAnsiTheme="minorHAnsi" w:cstheme="minorHAnsi"/>
          <w:spacing w:val="-5"/>
        </w:rPr>
        <w:t xml:space="preserve"> </w:t>
      </w:r>
      <w:r w:rsidRPr="00605B72">
        <w:rPr>
          <w:rFonts w:asciiTheme="minorHAnsi" w:hAnsiTheme="minorHAnsi" w:cstheme="minorHAnsi"/>
        </w:rPr>
        <w:t>SEND</w:t>
      </w:r>
      <w:r w:rsidRPr="00605B72">
        <w:rPr>
          <w:rFonts w:asciiTheme="minorHAnsi" w:hAnsiTheme="minorHAnsi" w:cstheme="minorHAnsi"/>
          <w:spacing w:val="-2"/>
        </w:rPr>
        <w:t xml:space="preserve"> </w:t>
      </w:r>
      <w:r w:rsidRPr="00605B72">
        <w:rPr>
          <w:rFonts w:asciiTheme="minorHAnsi" w:hAnsiTheme="minorHAnsi" w:cstheme="minorHAnsi"/>
        </w:rPr>
        <w:t>information</w:t>
      </w:r>
      <w:r w:rsidRPr="00605B72">
        <w:rPr>
          <w:rFonts w:asciiTheme="minorHAnsi" w:hAnsiTheme="minorHAnsi" w:cstheme="minorHAnsi"/>
          <w:spacing w:val="-3"/>
        </w:rPr>
        <w:t xml:space="preserve"> </w:t>
      </w:r>
      <w:r w:rsidRPr="00605B72">
        <w:rPr>
          <w:rFonts w:asciiTheme="minorHAnsi" w:hAnsiTheme="minorHAnsi" w:cstheme="minorHAnsi"/>
        </w:rPr>
        <w:t>reports</w:t>
      </w:r>
      <w:r w:rsidRPr="00605B72">
        <w:rPr>
          <w:rFonts w:asciiTheme="minorHAnsi" w:hAnsiTheme="minorHAnsi" w:cstheme="minorHAnsi"/>
          <w:spacing w:val="-4"/>
        </w:rPr>
        <w:t xml:space="preserve"> </w:t>
      </w:r>
      <w:r w:rsidRPr="00605B72">
        <w:rPr>
          <w:rFonts w:asciiTheme="minorHAnsi" w:hAnsiTheme="minorHAnsi" w:cstheme="minorHAnsi"/>
        </w:rPr>
        <w:t>regulations</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5A6ADB" w:rsidRPr="00605B72" w:rsidRDefault="00FE6FFF" w:rsidP="00D9603E">
      <w:pPr>
        <w:pStyle w:val="BodyText"/>
        <w:numPr>
          <w:ilvl w:val="0"/>
          <w:numId w:val="3"/>
        </w:numPr>
        <w:spacing w:line="334" w:lineRule="exact"/>
        <w:jc w:val="both"/>
        <w:rPr>
          <w:rFonts w:asciiTheme="minorHAnsi" w:hAnsiTheme="minorHAnsi" w:cstheme="minorHAnsi"/>
        </w:rPr>
      </w:pPr>
      <w:r w:rsidRPr="00605B72">
        <w:rPr>
          <w:rFonts w:asciiTheme="minorHAnsi" w:hAnsiTheme="minorHAnsi" w:cstheme="minorHAnsi"/>
        </w:rPr>
        <w:t>Statutory</w:t>
      </w:r>
      <w:r w:rsidRPr="00605B72">
        <w:rPr>
          <w:rFonts w:asciiTheme="minorHAnsi" w:hAnsiTheme="minorHAnsi" w:cstheme="minorHAnsi"/>
          <w:spacing w:val="-5"/>
        </w:rPr>
        <w:t xml:space="preserve"> </w:t>
      </w:r>
      <w:r w:rsidRPr="00605B72">
        <w:rPr>
          <w:rFonts w:asciiTheme="minorHAnsi" w:hAnsiTheme="minorHAnsi" w:cstheme="minorHAnsi"/>
        </w:rPr>
        <w:t>Guidance</w:t>
      </w:r>
      <w:r w:rsidRPr="00605B72">
        <w:rPr>
          <w:rFonts w:asciiTheme="minorHAnsi" w:hAnsiTheme="minorHAnsi" w:cstheme="minorHAnsi"/>
          <w:spacing w:val="-2"/>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supporting</w:t>
      </w:r>
      <w:r w:rsidRPr="00605B72">
        <w:rPr>
          <w:rFonts w:asciiTheme="minorHAnsi" w:hAnsiTheme="minorHAnsi" w:cstheme="minorHAnsi"/>
          <w:spacing w:val="-2"/>
        </w:rPr>
        <w:t xml:space="preserve"> </w:t>
      </w:r>
      <w:r w:rsidRPr="00605B72">
        <w:rPr>
          <w:rFonts w:asciiTheme="minorHAnsi" w:hAnsiTheme="minorHAnsi" w:cstheme="minorHAnsi"/>
        </w:rPr>
        <w:t>Pupils</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Medical</w:t>
      </w:r>
      <w:r w:rsidRPr="00605B72">
        <w:rPr>
          <w:rFonts w:asciiTheme="minorHAnsi" w:hAnsiTheme="minorHAnsi" w:cstheme="minorHAnsi"/>
          <w:spacing w:val="-4"/>
        </w:rPr>
        <w:t xml:space="preserve"> </w:t>
      </w:r>
      <w:r w:rsidRPr="00605B72">
        <w:rPr>
          <w:rFonts w:asciiTheme="minorHAnsi" w:hAnsiTheme="minorHAnsi" w:cstheme="minorHAnsi"/>
        </w:rPr>
        <w:t>Conditions</w:t>
      </w:r>
      <w:r w:rsidRPr="00605B72">
        <w:rPr>
          <w:rFonts w:asciiTheme="minorHAnsi" w:hAnsiTheme="minorHAnsi" w:cstheme="minorHAnsi"/>
          <w:spacing w:val="-2"/>
        </w:rPr>
        <w:t xml:space="preserve"> </w:t>
      </w:r>
      <w:r w:rsidRPr="00605B72">
        <w:rPr>
          <w:rFonts w:asciiTheme="minorHAnsi" w:hAnsiTheme="minorHAnsi" w:cstheme="minorHAnsi"/>
        </w:rPr>
        <w:t>April</w:t>
      </w:r>
      <w:r w:rsidRPr="00605B72">
        <w:rPr>
          <w:rFonts w:asciiTheme="minorHAnsi" w:hAnsiTheme="minorHAnsi" w:cstheme="minorHAnsi"/>
          <w:spacing w:val="-3"/>
        </w:rPr>
        <w:t xml:space="preserve"> </w:t>
      </w:r>
      <w:r w:rsidRPr="00605B72">
        <w:rPr>
          <w:rFonts w:asciiTheme="minorHAnsi" w:hAnsiTheme="minorHAnsi" w:cstheme="minorHAnsi"/>
          <w:spacing w:val="-4"/>
        </w:rPr>
        <w:t>2014</w:t>
      </w:r>
    </w:p>
    <w:p w:rsidR="005A6ADB" w:rsidRPr="00605B72" w:rsidRDefault="00FE6FFF" w:rsidP="00D9603E">
      <w:pPr>
        <w:pStyle w:val="BodyText"/>
        <w:numPr>
          <w:ilvl w:val="0"/>
          <w:numId w:val="3"/>
        </w:numPr>
        <w:spacing w:before="1"/>
        <w:ind w:right="192"/>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National</w:t>
      </w:r>
      <w:r w:rsidRPr="00605B72">
        <w:rPr>
          <w:rFonts w:asciiTheme="minorHAnsi" w:hAnsiTheme="minorHAnsi" w:cstheme="minorHAnsi"/>
          <w:spacing w:val="-5"/>
        </w:rPr>
        <w:t xml:space="preserve"> </w:t>
      </w:r>
      <w:r w:rsidRPr="00605B72">
        <w:rPr>
          <w:rFonts w:asciiTheme="minorHAnsi" w:hAnsiTheme="minorHAnsi" w:cstheme="minorHAnsi"/>
        </w:rPr>
        <w:t>Curriculum</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4"/>
        </w:rPr>
        <w:t xml:space="preserve"> </w:t>
      </w:r>
      <w:r w:rsidRPr="00605B72">
        <w:rPr>
          <w:rFonts w:asciiTheme="minorHAnsi" w:hAnsiTheme="minorHAnsi" w:cstheme="minorHAnsi"/>
        </w:rPr>
        <w:t>England</w:t>
      </w:r>
      <w:r w:rsidRPr="00605B72">
        <w:rPr>
          <w:rFonts w:asciiTheme="minorHAnsi" w:hAnsiTheme="minorHAnsi" w:cstheme="minorHAnsi"/>
          <w:spacing w:val="-3"/>
        </w:rPr>
        <w:t xml:space="preserve"> </w:t>
      </w:r>
      <w:r w:rsidRPr="00605B72">
        <w:rPr>
          <w:rFonts w:asciiTheme="minorHAnsi" w:hAnsiTheme="minorHAnsi" w:cstheme="minorHAnsi"/>
        </w:rPr>
        <w:t>Key</w:t>
      </w:r>
      <w:r w:rsidRPr="00605B72">
        <w:rPr>
          <w:rFonts w:asciiTheme="minorHAnsi" w:hAnsiTheme="minorHAnsi" w:cstheme="minorHAnsi"/>
          <w:spacing w:val="-3"/>
        </w:rPr>
        <w:t xml:space="preserve"> </w:t>
      </w:r>
      <w:r w:rsidRPr="00605B72">
        <w:rPr>
          <w:rFonts w:asciiTheme="minorHAnsi" w:hAnsiTheme="minorHAnsi" w:cstheme="minorHAnsi"/>
        </w:rPr>
        <w:t>Stage</w:t>
      </w:r>
      <w:r w:rsidRPr="00605B72">
        <w:rPr>
          <w:rFonts w:asciiTheme="minorHAnsi" w:hAnsiTheme="minorHAnsi" w:cstheme="minorHAnsi"/>
          <w:spacing w:val="-3"/>
        </w:rPr>
        <w:t xml:space="preserve"> </w:t>
      </w:r>
      <w:r w:rsidRPr="00605B72">
        <w:rPr>
          <w:rFonts w:asciiTheme="minorHAnsi" w:hAnsiTheme="minorHAnsi" w:cstheme="minorHAnsi"/>
        </w:rPr>
        <w:t>1</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2</w:t>
      </w:r>
      <w:r w:rsidRPr="00605B72">
        <w:rPr>
          <w:rFonts w:asciiTheme="minorHAnsi" w:hAnsiTheme="minorHAnsi" w:cstheme="minorHAnsi"/>
          <w:spacing w:val="-3"/>
        </w:rPr>
        <w:t xml:space="preserve"> </w:t>
      </w:r>
      <w:r w:rsidRPr="00605B72">
        <w:rPr>
          <w:rFonts w:asciiTheme="minorHAnsi" w:hAnsiTheme="minorHAnsi" w:cstheme="minorHAnsi"/>
        </w:rPr>
        <w:t>Framework</w:t>
      </w:r>
      <w:r w:rsidRPr="00605B72">
        <w:rPr>
          <w:rFonts w:asciiTheme="minorHAnsi" w:hAnsiTheme="minorHAnsi" w:cstheme="minorHAnsi"/>
          <w:spacing w:val="-6"/>
        </w:rPr>
        <w:t xml:space="preserve"> </w:t>
      </w:r>
      <w:r w:rsidRPr="00605B72">
        <w:rPr>
          <w:rFonts w:asciiTheme="minorHAnsi" w:hAnsiTheme="minorHAnsi" w:cstheme="minorHAnsi"/>
        </w:rPr>
        <w:t>document</w:t>
      </w:r>
      <w:r w:rsidRPr="00605B72">
        <w:rPr>
          <w:rFonts w:asciiTheme="minorHAnsi" w:hAnsiTheme="minorHAnsi" w:cstheme="minorHAnsi"/>
          <w:spacing w:val="-3"/>
        </w:rPr>
        <w:t xml:space="preserve"> </w:t>
      </w:r>
      <w:r w:rsidRPr="00605B72">
        <w:rPr>
          <w:rFonts w:asciiTheme="minorHAnsi" w:hAnsiTheme="minorHAnsi" w:cstheme="minorHAnsi"/>
        </w:rPr>
        <w:t>September</w:t>
      </w:r>
      <w:r w:rsidRPr="00605B72">
        <w:rPr>
          <w:rFonts w:asciiTheme="minorHAnsi" w:hAnsiTheme="minorHAnsi" w:cstheme="minorHAnsi"/>
          <w:spacing w:val="-2"/>
        </w:rPr>
        <w:t xml:space="preserve"> </w:t>
      </w:r>
      <w:r w:rsidRPr="00605B72">
        <w:rPr>
          <w:rFonts w:asciiTheme="minorHAnsi" w:hAnsiTheme="minorHAnsi" w:cstheme="minorHAnsi"/>
        </w:rPr>
        <w:t>2013 Teachers standards 2012</w:t>
      </w:r>
    </w:p>
    <w:p w:rsidR="005A6ADB" w:rsidRPr="00605B72" w:rsidRDefault="00FE6FFF" w:rsidP="00D9603E">
      <w:pPr>
        <w:pStyle w:val="BodyText"/>
        <w:numPr>
          <w:ilvl w:val="0"/>
          <w:numId w:val="3"/>
        </w:numPr>
        <w:spacing w:line="333" w:lineRule="exact"/>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2"/>
        </w:rPr>
        <w:t xml:space="preserve"> </w:t>
      </w:r>
      <w:r w:rsidRPr="00605B72">
        <w:rPr>
          <w:rFonts w:asciiTheme="minorHAnsi" w:hAnsiTheme="minorHAnsi" w:cstheme="minorHAnsi"/>
        </w:rPr>
        <w:t>Families</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975B3D" w:rsidRDefault="00975B3D" w:rsidP="00605B72">
      <w:pPr>
        <w:pStyle w:val="BodyText"/>
        <w:spacing w:before="2"/>
        <w:jc w:val="both"/>
        <w:rPr>
          <w:rFonts w:asciiTheme="minorHAnsi" w:hAnsiTheme="minorHAnsi" w:cstheme="minorHAnsi"/>
        </w:rPr>
      </w:pPr>
    </w:p>
    <w:p w:rsidR="00975B3D" w:rsidRDefault="00975B3D" w:rsidP="00D9603E">
      <w:pPr>
        <w:pStyle w:val="BodyText"/>
        <w:numPr>
          <w:ilvl w:val="1"/>
          <w:numId w:val="6"/>
        </w:numPr>
        <w:spacing w:before="2"/>
        <w:jc w:val="both"/>
        <w:rPr>
          <w:rFonts w:asciiTheme="minorHAnsi" w:hAnsiTheme="minorHAnsi" w:cstheme="minorHAnsi"/>
        </w:rPr>
      </w:pPr>
      <w:r w:rsidRPr="00975B3D">
        <w:rPr>
          <w:rFonts w:asciiTheme="minorHAnsi" w:hAnsiTheme="minorHAnsi" w:cstheme="minorHAnsi"/>
        </w:rPr>
        <w:t>This policy has due regard to statutory and non-statutory guidance, including,</w:t>
      </w:r>
      <w:r>
        <w:rPr>
          <w:rFonts w:asciiTheme="minorHAnsi" w:hAnsiTheme="minorHAnsi" w:cstheme="minorHAnsi"/>
        </w:rPr>
        <w:t xml:space="preserve"> </w:t>
      </w:r>
      <w:r w:rsidRPr="00975B3D">
        <w:rPr>
          <w:rFonts w:asciiTheme="minorHAnsi" w:hAnsiTheme="minorHAnsi" w:cstheme="minorHAnsi"/>
        </w:rPr>
        <w:t>but not limited to, the following</w:t>
      </w:r>
      <w:r>
        <w:rPr>
          <w:rFonts w:asciiTheme="minorHAnsi" w:hAnsiTheme="minorHAnsi" w:cstheme="minorHAnsi"/>
        </w:rPr>
        <w:t>:</w:t>
      </w:r>
    </w:p>
    <w:p w:rsidR="00975B3D" w:rsidRPr="00975B3D" w:rsidRDefault="00975B3D" w:rsidP="00975B3D">
      <w:pPr>
        <w:pStyle w:val="BodyText"/>
        <w:spacing w:before="2"/>
        <w:ind w:left="360"/>
        <w:jc w:val="both"/>
        <w:rPr>
          <w:rFonts w:asciiTheme="minorHAnsi" w:hAnsiTheme="minorHAnsi" w:cstheme="minorHAnsi"/>
        </w:rPr>
      </w:pP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(2020) ‘Special educational needs and disability code of practice: 0 to</w:t>
      </w:r>
      <w:r>
        <w:rPr>
          <w:rFonts w:asciiTheme="minorHAnsi" w:hAnsiTheme="minorHAnsi" w:cstheme="minorHAnsi"/>
        </w:rPr>
        <w:t xml:space="preserve"> </w:t>
      </w:r>
      <w:r w:rsidRPr="00975B3D">
        <w:rPr>
          <w:rFonts w:asciiTheme="minorHAnsi" w:hAnsiTheme="minorHAnsi" w:cstheme="minorHAnsi"/>
        </w:rPr>
        <w:t>25 years’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(2015) ‘Supporting pupils at school with medical conditions’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(2024) ‘Keeping children safe in education’</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(2018) ‘Working Together to Safeguard Children’</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(2018) ‘Mental health and wellbeing provision in schools’</w:t>
      </w:r>
    </w:p>
    <w:p w:rsid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(2022) ‘School Admissions Code’</w:t>
      </w:r>
      <w:r w:rsidRPr="00975B3D">
        <w:rPr>
          <w:rFonts w:asciiTheme="minorHAnsi" w:hAnsiTheme="minorHAnsi" w:cstheme="minorHAnsi"/>
        </w:rPr>
        <w:cr/>
      </w:r>
    </w:p>
    <w:p w:rsidR="00975B3D" w:rsidRDefault="00975B3D" w:rsidP="00D9603E">
      <w:pPr>
        <w:pStyle w:val="BodyText"/>
        <w:numPr>
          <w:ilvl w:val="1"/>
          <w:numId w:val="6"/>
        </w:numPr>
        <w:spacing w:before="2"/>
        <w:jc w:val="both"/>
        <w:rPr>
          <w:rFonts w:asciiTheme="minorHAnsi" w:hAnsiTheme="minorHAnsi" w:cstheme="minorHAnsi"/>
        </w:rPr>
      </w:pPr>
      <w:r w:rsidRPr="00975B3D">
        <w:rPr>
          <w:rFonts w:asciiTheme="minorHAnsi" w:hAnsiTheme="minorHAnsi" w:cstheme="minorHAnsi"/>
        </w:rPr>
        <w:t>This policy operates in conjunction with the following school policies:</w:t>
      </w:r>
    </w:p>
    <w:p w:rsidR="00975B3D" w:rsidRPr="00975B3D" w:rsidRDefault="00975B3D" w:rsidP="00975B3D">
      <w:pPr>
        <w:pStyle w:val="BodyText"/>
        <w:spacing w:before="2"/>
        <w:ind w:left="735"/>
        <w:jc w:val="both"/>
        <w:rPr>
          <w:rFonts w:asciiTheme="minorHAnsi" w:hAnsiTheme="minorHAnsi" w:cstheme="minorHAnsi"/>
        </w:rPr>
      </w:pP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Admissions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Equal Opportunities Policy: Pupils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Data Protection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Supporting Pupils with Medical Conditions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Child Protection and Safeguarding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Exclusion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xml:space="preserve">• </w:t>
      </w:r>
      <w:proofErr w:type="spellStart"/>
      <w:r w:rsidRPr="00975B3D">
        <w:rPr>
          <w:rFonts w:asciiTheme="minorHAnsi" w:hAnsiTheme="minorHAnsi" w:cstheme="minorHAnsi"/>
        </w:rPr>
        <w:t>Behavioural</w:t>
      </w:r>
      <w:proofErr w:type="spellEnd"/>
      <w:r w:rsidRPr="00975B3D">
        <w:rPr>
          <w:rFonts w:asciiTheme="minorHAnsi" w:hAnsiTheme="minorHAnsi" w:cstheme="minorHAnsi"/>
        </w:rPr>
        <w:t xml:space="preserve">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Complaints Procedures Policy</w:t>
      </w:r>
    </w:p>
    <w:p w:rsidR="00975B3D" w:rsidRPr="00605B72"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Accessibility Plan</w:t>
      </w:r>
    </w:p>
    <w:p w:rsidR="005A6ADB" w:rsidRPr="00605B72" w:rsidRDefault="005A6ADB" w:rsidP="00605B72">
      <w:pPr>
        <w:pStyle w:val="BodyText"/>
        <w:spacing w:before="1"/>
        <w:ind w:left="0"/>
        <w:jc w:val="both"/>
        <w:rPr>
          <w:rFonts w:asciiTheme="minorHAnsi" w:hAnsiTheme="minorHAnsi" w:cstheme="minorHAnsi"/>
        </w:rPr>
      </w:pPr>
    </w:p>
    <w:p w:rsidR="00A67461" w:rsidRPr="00A0640E" w:rsidRDefault="00A67461" w:rsidP="00605B72">
      <w:pPr>
        <w:pStyle w:val="BodyText"/>
        <w:ind w:left="0"/>
        <w:jc w:val="both"/>
        <w:rPr>
          <w:rFonts w:asciiTheme="minorHAnsi" w:hAnsiTheme="minorHAnsi" w:cstheme="minorHAnsi"/>
          <w:sz w:val="32"/>
        </w:rPr>
      </w:pPr>
    </w:p>
    <w:p w:rsidR="00A67461" w:rsidRPr="00A0640E" w:rsidRDefault="00975B3D" w:rsidP="00D9603E">
      <w:pPr>
        <w:pStyle w:val="BodyText"/>
        <w:numPr>
          <w:ilvl w:val="0"/>
          <w:numId w:val="6"/>
        </w:numPr>
        <w:jc w:val="both"/>
        <w:rPr>
          <w:rFonts w:asciiTheme="minorHAnsi" w:hAnsiTheme="minorHAnsi" w:cstheme="minorHAnsi"/>
          <w:b/>
          <w:sz w:val="32"/>
        </w:rPr>
      </w:pPr>
      <w:r w:rsidRPr="00A0640E">
        <w:rPr>
          <w:rFonts w:asciiTheme="minorHAnsi" w:hAnsiTheme="minorHAnsi" w:cstheme="minorHAnsi"/>
          <w:b/>
          <w:sz w:val="32"/>
        </w:rPr>
        <w:t>Identifying SEND</w:t>
      </w:r>
    </w:p>
    <w:p w:rsidR="0025384B" w:rsidRDefault="0025384B" w:rsidP="0025384B">
      <w:pPr>
        <w:pStyle w:val="BodyText"/>
        <w:ind w:left="0"/>
        <w:jc w:val="both"/>
        <w:rPr>
          <w:rFonts w:asciiTheme="minorHAnsi" w:hAnsiTheme="minorHAnsi" w:cstheme="minorHAnsi"/>
          <w:b/>
        </w:rPr>
      </w:pPr>
    </w:p>
    <w:p w:rsidR="0025384B" w:rsidRPr="0025384B" w:rsidRDefault="0025384B" w:rsidP="00D53CBE">
      <w:pPr>
        <w:pStyle w:val="BodyText"/>
        <w:jc w:val="both"/>
        <w:rPr>
          <w:rFonts w:asciiTheme="minorHAnsi" w:hAnsiTheme="minorHAnsi" w:cstheme="minorHAnsi"/>
        </w:rPr>
      </w:pPr>
      <w:r>
        <w:rPr>
          <w:rFonts w:asciiTheme="minorHAnsi" w:hAnsiTheme="minorHAnsi" w:cstheme="minorHAnsi"/>
        </w:rPr>
        <w:t xml:space="preserve">Belton C of E </w:t>
      </w:r>
      <w:r w:rsidR="00975B3D" w:rsidRPr="00975B3D">
        <w:rPr>
          <w:rFonts w:asciiTheme="minorHAnsi" w:hAnsiTheme="minorHAnsi" w:cstheme="minorHAnsi"/>
        </w:rPr>
        <w:t>has a clear approach to identifying and responding to SEND, and</w:t>
      </w:r>
      <w:r w:rsidR="00975B3D">
        <w:rPr>
          <w:rFonts w:asciiTheme="minorHAnsi" w:hAnsiTheme="minorHAnsi" w:cstheme="minorHAnsi"/>
        </w:rPr>
        <w:t xml:space="preserve"> </w:t>
      </w:r>
      <w:proofErr w:type="spellStart"/>
      <w:r w:rsidR="00975B3D" w:rsidRPr="00975B3D">
        <w:rPr>
          <w:rFonts w:asciiTheme="minorHAnsi" w:hAnsiTheme="minorHAnsi" w:cstheme="minorHAnsi"/>
        </w:rPr>
        <w:t>recognises</w:t>
      </w:r>
      <w:proofErr w:type="spellEnd"/>
      <w:r w:rsidR="00975B3D" w:rsidRPr="00975B3D">
        <w:rPr>
          <w:rFonts w:asciiTheme="minorHAnsi" w:hAnsiTheme="minorHAnsi" w:cstheme="minorHAnsi"/>
        </w:rPr>
        <w:t xml:space="preserve"> that early identification and effective provision improves long-term</w:t>
      </w:r>
      <w:r w:rsidR="00975B3D">
        <w:rPr>
          <w:rFonts w:asciiTheme="minorHAnsi" w:hAnsiTheme="minorHAnsi" w:cstheme="minorHAnsi"/>
        </w:rPr>
        <w:t xml:space="preserve"> </w:t>
      </w:r>
      <w:r w:rsidR="00975B3D" w:rsidRPr="00975B3D">
        <w:rPr>
          <w:rFonts w:asciiTheme="minorHAnsi" w:hAnsiTheme="minorHAnsi" w:cstheme="minorHAnsi"/>
        </w:rPr>
        <w:t>outcomes for the pupils.</w:t>
      </w:r>
    </w:p>
    <w:p w:rsidR="00975B3D" w:rsidRPr="0025384B" w:rsidRDefault="00975B3D" w:rsidP="00D53CBE">
      <w:pPr>
        <w:pStyle w:val="BodyText"/>
        <w:jc w:val="both"/>
        <w:rPr>
          <w:rFonts w:asciiTheme="minorHAnsi" w:hAnsiTheme="minorHAnsi" w:cstheme="minorHAnsi"/>
        </w:rPr>
      </w:pPr>
      <w:r w:rsidRPr="00975B3D">
        <w:rPr>
          <w:rFonts w:asciiTheme="minorHAnsi" w:hAnsiTheme="minorHAnsi" w:cstheme="minorHAnsi"/>
        </w:rPr>
        <w:t>With the support of the SLT, classroom teachers will conduct regular progress</w:t>
      </w:r>
      <w:r>
        <w:rPr>
          <w:rFonts w:asciiTheme="minorHAnsi" w:hAnsiTheme="minorHAnsi" w:cstheme="minorHAnsi"/>
        </w:rPr>
        <w:t xml:space="preserve"> </w:t>
      </w:r>
      <w:r w:rsidRPr="00975B3D">
        <w:rPr>
          <w:rFonts w:asciiTheme="minorHAnsi" w:hAnsiTheme="minorHAnsi" w:cstheme="minorHAnsi"/>
        </w:rPr>
        <w:t>assessments for all pupils, with the aim of identifying pupils who are making</w:t>
      </w:r>
      <w:r>
        <w:rPr>
          <w:rFonts w:asciiTheme="minorHAnsi" w:hAnsiTheme="minorHAnsi" w:cstheme="minorHAnsi"/>
        </w:rPr>
        <w:t xml:space="preserve"> </w:t>
      </w:r>
      <w:r w:rsidRPr="00975B3D">
        <w:rPr>
          <w:rFonts w:asciiTheme="minorHAnsi" w:hAnsiTheme="minorHAnsi" w:cstheme="minorHAnsi"/>
        </w:rPr>
        <w:t>less than expected progress.</w:t>
      </w:r>
    </w:p>
    <w:p w:rsidR="00D53CBE" w:rsidRDefault="00D53CBE" w:rsidP="00D53CBE">
      <w:pPr>
        <w:pStyle w:val="BodyText"/>
        <w:jc w:val="both"/>
        <w:rPr>
          <w:rFonts w:asciiTheme="minorHAnsi" w:hAnsiTheme="minorHAnsi" w:cstheme="minorHAnsi"/>
        </w:rPr>
      </w:pPr>
    </w:p>
    <w:p w:rsidR="00975B3D" w:rsidRDefault="00975B3D" w:rsidP="00D53CBE">
      <w:pPr>
        <w:pStyle w:val="BodyText"/>
        <w:jc w:val="both"/>
        <w:rPr>
          <w:rFonts w:asciiTheme="minorHAnsi" w:hAnsiTheme="minorHAnsi" w:cstheme="minorHAnsi"/>
        </w:rPr>
      </w:pPr>
      <w:r w:rsidRPr="00975B3D">
        <w:rPr>
          <w:rFonts w:asciiTheme="minorHAnsi" w:hAnsiTheme="minorHAnsi" w:cstheme="minorHAnsi"/>
        </w:rPr>
        <w:t xml:space="preserve">‘Less than expected progress’ will be </w:t>
      </w:r>
      <w:proofErr w:type="spellStart"/>
      <w:r w:rsidRPr="00975B3D">
        <w:rPr>
          <w:rFonts w:asciiTheme="minorHAnsi" w:hAnsiTheme="minorHAnsi" w:cstheme="minorHAnsi"/>
        </w:rPr>
        <w:t>characterised</w:t>
      </w:r>
      <w:proofErr w:type="spellEnd"/>
      <w:r w:rsidRPr="00975B3D">
        <w:rPr>
          <w:rFonts w:asciiTheme="minorHAnsi" w:hAnsiTheme="minorHAnsi" w:cstheme="minorHAnsi"/>
        </w:rPr>
        <w:t xml:space="preserve"> using the following</w:t>
      </w:r>
      <w:r>
        <w:rPr>
          <w:rFonts w:asciiTheme="minorHAnsi" w:hAnsiTheme="minorHAnsi" w:cstheme="minorHAnsi"/>
        </w:rPr>
        <w:t xml:space="preserve"> </w:t>
      </w:r>
      <w:r w:rsidRPr="00975B3D">
        <w:rPr>
          <w:rFonts w:asciiTheme="minorHAnsi" w:hAnsiTheme="minorHAnsi" w:cstheme="minorHAnsi"/>
        </w:rPr>
        <w:t>stipulations:</w:t>
      </w:r>
    </w:p>
    <w:p w:rsidR="0025384B" w:rsidRPr="00975B3D" w:rsidRDefault="0025384B" w:rsidP="0025384B">
      <w:pPr>
        <w:pStyle w:val="BodyText"/>
        <w:ind w:left="720"/>
        <w:jc w:val="both"/>
        <w:rPr>
          <w:rFonts w:asciiTheme="minorHAnsi" w:hAnsiTheme="minorHAnsi" w:cstheme="minorHAnsi"/>
        </w:rPr>
      </w:pP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is significantly slower than the class average, from the same</w:t>
      </w:r>
      <w:r>
        <w:rPr>
          <w:rFonts w:asciiTheme="minorHAnsi" w:hAnsiTheme="minorHAnsi" w:cstheme="minorHAnsi"/>
        </w:rPr>
        <w:t xml:space="preserve"> </w:t>
      </w:r>
      <w:r w:rsidRPr="00975B3D">
        <w:rPr>
          <w:rFonts w:asciiTheme="minorHAnsi" w:hAnsiTheme="minorHAnsi" w:cstheme="minorHAnsi"/>
        </w:rPr>
        <w:t>baseline</w:t>
      </w: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does not match or better the pupil’s previous rate of progress</w:t>
      </w: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fails to close the attainment gap within the class</w:t>
      </w:r>
    </w:p>
    <w:p w:rsidR="00A67461"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The attainment gap is widened by the plateauing of progress</w:t>
      </w:r>
    </w:p>
    <w:p w:rsidR="00A67461" w:rsidRDefault="00A67461" w:rsidP="00605B72">
      <w:pPr>
        <w:pStyle w:val="BodyText"/>
        <w:ind w:left="0"/>
        <w:jc w:val="both"/>
        <w:rPr>
          <w:rFonts w:asciiTheme="minorHAnsi" w:hAnsiTheme="minorHAnsi" w:cstheme="minorHAnsi"/>
        </w:rPr>
      </w:pPr>
    </w:p>
    <w:p w:rsidR="00D53CBE" w:rsidRPr="00D53CBE" w:rsidRDefault="00D53CBE" w:rsidP="00D53CBE">
      <w:pPr>
        <w:pStyle w:val="BodyText"/>
        <w:ind w:left="0"/>
        <w:jc w:val="both"/>
        <w:rPr>
          <w:rFonts w:asciiTheme="minorHAnsi" w:hAnsiTheme="minorHAnsi" w:cstheme="minorHAnsi"/>
        </w:rPr>
      </w:pPr>
      <w:r w:rsidRPr="00D53CBE">
        <w:rPr>
          <w:rFonts w:asciiTheme="minorHAnsi" w:hAnsiTheme="minorHAnsi" w:cstheme="minorHAnsi"/>
        </w:rPr>
        <w:t xml:space="preserve">At </w:t>
      </w:r>
      <w:r>
        <w:rPr>
          <w:rFonts w:asciiTheme="minorHAnsi" w:hAnsiTheme="minorHAnsi" w:cstheme="minorHAnsi"/>
        </w:rPr>
        <w:t xml:space="preserve">Belton C of E </w:t>
      </w:r>
      <w:r w:rsidRPr="00D53CBE">
        <w:rPr>
          <w:rFonts w:asciiTheme="minorHAnsi" w:hAnsiTheme="minorHAnsi" w:cstheme="minorHAnsi"/>
        </w:rPr>
        <w:t>Primary, we:</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 xml:space="preserve">Use our best </w:t>
      </w:r>
      <w:proofErr w:type="spellStart"/>
      <w:r w:rsidRPr="00D53CBE">
        <w:rPr>
          <w:rFonts w:asciiTheme="minorHAnsi" w:hAnsiTheme="minorHAnsi" w:cstheme="minorHAnsi"/>
        </w:rPr>
        <w:t>endeavours</w:t>
      </w:r>
      <w:proofErr w:type="spellEnd"/>
      <w:r w:rsidRPr="00D53CBE">
        <w:rPr>
          <w:rFonts w:asciiTheme="minorHAnsi" w:hAnsiTheme="minorHAnsi" w:cstheme="minorHAnsi"/>
        </w:rPr>
        <w:t xml:space="preserve"> to make sure that pupils with SEND get the support they</w:t>
      </w:r>
      <w:r>
        <w:rPr>
          <w:rFonts w:asciiTheme="minorHAnsi" w:hAnsiTheme="minorHAnsi" w:cstheme="minorHAnsi"/>
        </w:rPr>
        <w:t xml:space="preserve"> </w:t>
      </w:r>
      <w:r w:rsidRPr="00D53CBE">
        <w:rPr>
          <w:rFonts w:asciiTheme="minorHAnsi" w:hAnsiTheme="minorHAnsi" w:cstheme="minorHAnsi"/>
        </w:rPr>
        <w:t>need.</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Ensure that pupils with SEND engage in the activities of school alongside children</w:t>
      </w:r>
      <w:r>
        <w:rPr>
          <w:rFonts w:asciiTheme="minorHAnsi" w:hAnsiTheme="minorHAnsi" w:cstheme="minorHAnsi"/>
        </w:rPr>
        <w:t xml:space="preserve"> </w:t>
      </w:r>
      <w:r w:rsidRPr="00D53CBE">
        <w:rPr>
          <w:rFonts w:asciiTheme="minorHAnsi" w:hAnsiTheme="minorHAnsi" w:cstheme="minorHAnsi"/>
        </w:rPr>
        <w:t xml:space="preserve">who do not have </w:t>
      </w:r>
      <w:r w:rsidRPr="00D53CBE">
        <w:rPr>
          <w:rFonts w:asciiTheme="minorHAnsi" w:hAnsiTheme="minorHAnsi" w:cstheme="minorHAnsi"/>
        </w:rPr>
        <w:lastRenderedPageBreak/>
        <w:t>SEND.</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Designate a teacher to be responsible for coordinating SEND provision (the</w:t>
      </w:r>
      <w:r>
        <w:rPr>
          <w:rFonts w:asciiTheme="minorHAnsi" w:hAnsiTheme="minorHAnsi" w:cstheme="minorHAnsi"/>
        </w:rPr>
        <w:t xml:space="preserve"> </w:t>
      </w:r>
      <w:r w:rsidRPr="00D53CBE">
        <w:rPr>
          <w:rFonts w:asciiTheme="minorHAnsi" w:hAnsiTheme="minorHAnsi" w:cstheme="minorHAnsi"/>
        </w:rPr>
        <w:t>SENDCO)</w:t>
      </w:r>
    </w:p>
    <w:p w:rsid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Inform parents when we are making special educational provision for their child.</w:t>
      </w:r>
    </w:p>
    <w:p w:rsidR="00D53CBE" w:rsidRPr="00D53CBE" w:rsidRDefault="00D53CBE" w:rsidP="00D53CBE">
      <w:pPr>
        <w:pStyle w:val="BodyText"/>
        <w:jc w:val="both"/>
        <w:rPr>
          <w:rFonts w:asciiTheme="minorHAnsi" w:hAnsiTheme="minorHAnsi" w:cstheme="minorHAnsi"/>
        </w:rPr>
      </w:pPr>
    </w:p>
    <w:p w:rsidR="00D53CBE" w:rsidRPr="00D53CBE" w:rsidRDefault="00D53CBE" w:rsidP="00D53CBE">
      <w:pPr>
        <w:pStyle w:val="BodyText"/>
        <w:jc w:val="both"/>
        <w:rPr>
          <w:rFonts w:asciiTheme="minorHAnsi" w:hAnsiTheme="minorHAnsi" w:cstheme="minorHAnsi"/>
        </w:rPr>
      </w:pPr>
      <w:r w:rsidRPr="00D53CBE">
        <w:rPr>
          <w:rFonts w:asciiTheme="minorHAnsi" w:hAnsiTheme="minorHAnsi" w:cstheme="minorHAnsi"/>
        </w:rPr>
        <w:t>We will outline and review:</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implementation of our SEND Policy.</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Our arrangements for the admission of children with disabilities.</w:t>
      </w:r>
    </w:p>
    <w:p w:rsidR="00A67461"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steps being taken to prevent children with disabilities from being treated less</w:t>
      </w:r>
      <w:r>
        <w:rPr>
          <w:rFonts w:asciiTheme="minorHAnsi" w:hAnsiTheme="minorHAnsi" w:cstheme="minorHAnsi"/>
        </w:rPr>
        <w:t xml:space="preserve"> </w:t>
      </w:r>
      <w:proofErr w:type="spellStart"/>
      <w:r w:rsidRPr="00D53CBE">
        <w:rPr>
          <w:rFonts w:asciiTheme="minorHAnsi" w:hAnsiTheme="minorHAnsi" w:cstheme="minorHAnsi"/>
        </w:rPr>
        <w:t>favourably</w:t>
      </w:r>
      <w:proofErr w:type="spellEnd"/>
      <w:r w:rsidRPr="00D53CBE">
        <w:rPr>
          <w:rFonts w:asciiTheme="minorHAnsi" w:hAnsiTheme="minorHAnsi" w:cstheme="minorHAnsi"/>
        </w:rPr>
        <w:t xml:space="preserve"> than others.</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facilities provided to enable access to the school for children with disabilities.</w:t>
      </w:r>
    </w:p>
    <w:p w:rsid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Our Accessibility Plan, showing how we plan to improve access over time.</w:t>
      </w:r>
    </w:p>
    <w:p w:rsidR="00A67461" w:rsidRDefault="00A67461" w:rsidP="00605B72">
      <w:pPr>
        <w:pStyle w:val="BodyText"/>
        <w:ind w:left="0"/>
        <w:jc w:val="both"/>
        <w:rPr>
          <w:rFonts w:asciiTheme="minorHAnsi" w:hAnsiTheme="minorHAnsi" w:cstheme="minorHAnsi"/>
        </w:rPr>
      </w:pPr>
    </w:p>
    <w:p w:rsidR="00A67461" w:rsidRDefault="00A67461" w:rsidP="00605B72">
      <w:pPr>
        <w:pStyle w:val="BodyText"/>
        <w:ind w:left="0"/>
        <w:jc w:val="both"/>
        <w:rPr>
          <w:rFonts w:asciiTheme="minorHAnsi" w:hAnsiTheme="minorHAnsi" w:cstheme="minorHAnsi"/>
        </w:rPr>
      </w:pPr>
    </w:p>
    <w:p w:rsidR="00A67461" w:rsidRPr="00605B72" w:rsidRDefault="00975B3D" w:rsidP="00605B72">
      <w:pPr>
        <w:pStyle w:val="BodyText"/>
        <w:ind w:left="0"/>
        <w:jc w:val="both"/>
        <w:rPr>
          <w:rFonts w:asciiTheme="minorHAnsi" w:hAnsiTheme="minorHAnsi" w:cstheme="minorHAnsi"/>
        </w:rPr>
      </w:pPr>
      <w:r>
        <w:rPr>
          <w:noProof/>
        </w:rPr>
        <w:drawing>
          <wp:inline distT="0" distB="0" distL="0" distR="0" wp14:anchorId="3A39A862" wp14:editId="79217294">
            <wp:extent cx="6844030" cy="3834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4030" cy="3834765"/>
                    </a:xfrm>
                    <a:prstGeom prst="rect">
                      <a:avLst/>
                    </a:prstGeom>
                  </pic:spPr>
                </pic:pic>
              </a:graphicData>
            </a:graphic>
          </wp:inline>
        </w:drawing>
      </w:r>
    </w:p>
    <w:p w:rsidR="005A6ADB" w:rsidRPr="00605B72" w:rsidRDefault="005A6ADB" w:rsidP="00605B72">
      <w:pPr>
        <w:pStyle w:val="BodyText"/>
        <w:spacing w:before="3"/>
        <w:ind w:left="0"/>
        <w:jc w:val="both"/>
        <w:rPr>
          <w:rFonts w:asciiTheme="minorHAnsi" w:hAnsiTheme="minorHAnsi" w:cstheme="minorHAnsi"/>
        </w:rPr>
      </w:pPr>
    </w:p>
    <w:p w:rsidR="00975B3D" w:rsidRPr="00975B3D" w:rsidRDefault="00975B3D" w:rsidP="00605B72">
      <w:pPr>
        <w:pStyle w:val="Heading1"/>
        <w:jc w:val="both"/>
        <w:rPr>
          <w:rFonts w:asciiTheme="minorHAnsi" w:hAnsiTheme="minorHAnsi" w:cstheme="minorHAnsi"/>
          <w:sz w:val="32"/>
        </w:rPr>
      </w:pPr>
    </w:p>
    <w:p w:rsidR="00975B3D" w:rsidRPr="00A0640E" w:rsidRDefault="00975B3D" w:rsidP="00D9603E">
      <w:pPr>
        <w:pStyle w:val="Heading1"/>
        <w:numPr>
          <w:ilvl w:val="0"/>
          <w:numId w:val="6"/>
        </w:numPr>
        <w:jc w:val="both"/>
        <w:rPr>
          <w:rFonts w:asciiTheme="minorHAnsi" w:hAnsiTheme="minorHAnsi" w:cstheme="minorHAnsi"/>
          <w:sz w:val="32"/>
        </w:rPr>
      </w:pPr>
      <w:r w:rsidRPr="00A0640E">
        <w:rPr>
          <w:rFonts w:asciiTheme="minorHAnsi" w:hAnsiTheme="minorHAnsi" w:cstheme="minorHAnsi"/>
          <w:sz w:val="32"/>
        </w:rPr>
        <w:t>Definitions</w:t>
      </w:r>
    </w:p>
    <w:p w:rsidR="00975B3D" w:rsidRPr="00605B72" w:rsidRDefault="00975B3D" w:rsidP="0025384B">
      <w:pPr>
        <w:pStyle w:val="Heading1"/>
        <w:spacing w:before="333"/>
        <w:ind w:left="0"/>
        <w:jc w:val="both"/>
        <w:rPr>
          <w:rFonts w:asciiTheme="minorHAnsi" w:hAnsiTheme="minorHAnsi" w:cstheme="minorHAnsi"/>
          <w:b w:val="0"/>
        </w:rPr>
      </w:pPr>
      <w:r w:rsidRPr="00605B72">
        <w:rPr>
          <w:rFonts w:asciiTheme="minorHAnsi" w:hAnsiTheme="minorHAnsi" w:cstheme="minorHAnsi"/>
          <w:b w:val="0"/>
        </w:rPr>
        <w:t>Children</w:t>
      </w:r>
      <w:r w:rsidRPr="00605B72">
        <w:rPr>
          <w:rFonts w:asciiTheme="minorHAnsi" w:hAnsiTheme="minorHAnsi" w:cstheme="minorHAnsi"/>
          <w:b w:val="0"/>
          <w:spacing w:val="-4"/>
        </w:rPr>
        <w:t xml:space="preserve"> </w:t>
      </w:r>
      <w:r w:rsidRPr="00605B72">
        <w:rPr>
          <w:rFonts w:asciiTheme="minorHAnsi" w:hAnsiTheme="minorHAnsi" w:cstheme="minorHAnsi"/>
          <w:b w:val="0"/>
        </w:rPr>
        <w:t>have</w:t>
      </w:r>
      <w:r w:rsidRPr="00605B72">
        <w:rPr>
          <w:rFonts w:asciiTheme="minorHAnsi" w:hAnsiTheme="minorHAnsi" w:cstheme="minorHAnsi"/>
          <w:b w:val="0"/>
          <w:spacing w:val="-5"/>
        </w:rPr>
        <w:t xml:space="preserve"> </w:t>
      </w:r>
      <w:r w:rsidRPr="00605B72">
        <w:rPr>
          <w:rFonts w:asciiTheme="minorHAnsi" w:hAnsiTheme="minorHAnsi" w:cstheme="minorHAnsi"/>
          <w:b w:val="0"/>
        </w:rPr>
        <w:t>special</w:t>
      </w:r>
      <w:r w:rsidRPr="00605B72">
        <w:rPr>
          <w:rFonts w:asciiTheme="minorHAnsi" w:hAnsiTheme="minorHAnsi" w:cstheme="minorHAnsi"/>
          <w:b w:val="0"/>
          <w:spacing w:val="-5"/>
        </w:rPr>
        <w:t xml:space="preserve"> </w:t>
      </w:r>
      <w:r w:rsidRPr="00605B72">
        <w:rPr>
          <w:rFonts w:asciiTheme="minorHAnsi" w:hAnsiTheme="minorHAnsi" w:cstheme="minorHAnsi"/>
          <w:b w:val="0"/>
        </w:rPr>
        <w:t>educational</w:t>
      </w:r>
      <w:r w:rsidRPr="00605B72">
        <w:rPr>
          <w:rFonts w:asciiTheme="minorHAnsi" w:hAnsiTheme="minorHAnsi" w:cstheme="minorHAnsi"/>
          <w:b w:val="0"/>
          <w:spacing w:val="-5"/>
        </w:rPr>
        <w:t xml:space="preserve"> </w:t>
      </w:r>
      <w:r w:rsidRPr="00605B72">
        <w:rPr>
          <w:rFonts w:asciiTheme="minorHAnsi" w:hAnsiTheme="minorHAnsi" w:cstheme="minorHAnsi"/>
          <w:b w:val="0"/>
        </w:rPr>
        <w:t>needs</w:t>
      </w:r>
      <w:r w:rsidRPr="00605B72">
        <w:rPr>
          <w:rFonts w:asciiTheme="minorHAnsi" w:hAnsiTheme="minorHAnsi" w:cstheme="minorHAnsi"/>
          <w:b w:val="0"/>
          <w:spacing w:val="-3"/>
        </w:rPr>
        <w:t xml:space="preserve"> </w:t>
      </w:r>
      <w:r w:rsidRPr="00605B72">
        <w:rPr>
          <w:rFonts w:asciiTheme="minorHAnsi" w:hAnsiTheme="minorHAnsi" w:cstheme="minorHAnsi"/>
          <w:b w:val="0"/>
        </w:rPr>
        <w:t>if</w:t>
      </w:r>
      <w:r w:rsidRPr="00605B72">
        <w:rPr>
          <w:rFonts w:asciiTheme="minorHAnsi" w:hAnsiTheme="minorHAnsi" w:cstheme="minorHAnsi"/>
          <w:b w:val="0"/>
          <w:spacing w:val="-4"/>
        </w:rPr>
        <w:t xml:space="preserve"> </w:t>
      </w:r>
      <w:r w:rsidRPr="00605B72">
        <w:rPr>
          <w:rFonts w:asciiTheme="minorHAnsi" w:hAnsiTheme="minorHAnsi" w:cstheme="minorHAnsi"/>
          <w:b w:val="0"/>
        </w:rPr>
        <w:t>they</w:t>
      </w:r>
      <w:r w:rsidRPr="00605B72">
        <w:rPr>
          <w:rFonts w:asciiTheme="minorHAnsi" w:hAnsiTheme="minorHAnsi" w:cstheme="minorHAnsi"/>
          <w:b w:val="0"/>
          <w:spacing w:val="-3"/>
        </w:rPr>
        <w:t xml:space="preserve"> </w:t>
      </w:r>
      <w:r w:rsidRPr="00605B72">
        <w:rPr>
          <w:rFonts w:asciiTheme="minorHAnsi" w:hAnsiTheme="minorHAnsi" w:cstheme="minorHAnsi"/>
          <w:b w:val="0"/>
        </w:rPr>
        <w:t>have</w:t>
      </w:r>
      <w:r w:rsidRPr="00605B72">
        <w:rPr>
          <w:rFonts w:asciiTheme="minorHAnsi" w:hAnsiTheme="minorHAnsi" w:cstheme="minorHAnsi"/>
          <w:b w:val="0"/>
          <w:spacing w:val="-3"/>
        </w:rPr>
        <w:t xml:space="preserve"> </w:t>
      </w:r>
      <w:r w:rsidRPr="00605B72">
        <w:rPr>
          <w:rFonts w:asciiTheme="minorHAnsi" w:hAnsiTheme="minorHAnsi" w:cstheme="minorHAnsi"/>
          <w:b w:val="0"/>
        </w:rPr>
        <w:t>a</w:t>
      </w:r>
      <w:r w:rsidRPr="00605B72">
        <w:rPr>
          <w:rFonts w:asciiTheme="minorHAnsi" w:hAnsiTheme="minorHAnsi" w:cstheme="minorHAnsi"/>
          <w:b w:val="0"/>
          <w:spacing w:val="-3"/>
        </w:rPr>
        <w:t xml:space="preserve"> </w:t>
      </w:r>
      <w:r w:rsidRPr="00605B72">
        <w:rPr>
          <w:rFonts w:asciiTheme="minorHAnsi" w:hAnsiTheme="minorHAnsi" w:cstheme="minorHAnsi"/>
          <w:b w:val="0"/>
        </w:rPr>
        <w:t>learning</w:t>
      </w:r>
      <w:r w:rsidRPr="00605B72">
        <w:rPr>
          <w:rFonts w:asciiTheme="minorHAnsi" w:hAnsiTheme="minorHAnsi" w:cstheme="minorHAnsi"/>
          <w:b w:val="0"/>
          <w:spacing w:val="-3"/>
        </w:rPr>
        <w:t xml:space="preserve"> </w:t>
      </w:r>
      <w:r w:rsidRPr="00605B72">
        <w:rPr>
          <w:rFonts w:asciiTheme="minorHAnsi" w:hAnsiTheme="minorHAnsi" w:cstheme="minorHAnsi"/>
          <w:b w:val="0"/>
        </w:rPr>
        <w:t>difficulty</w:t>
      </w:r>
      <w:r w:rsidRPr="00605B72">
        <w:rPr>
          <w:rFonts w:asciiTheme="minorHAnsi" w:hAnsiTheme="minorHAnsi" w:cstheme="minorHAnsi"/>
          <w:b w:val="0"/>
          <w:spacing w:val="-3"/>
        </w:rPr>
        <w:t xml:space="preserve"> </w:t>
      </w:r>
      <w:r w:rsidRPr="00605B72">
        <w:rPr>
          <w:rFonts w:asciiTheme="minorHAnsi" w:hAnsiTheme="minorHAnsi" w:cstheme="minorHAnsi"/>
          <w:b w:val="0"/>
        </w:rPr>
        <w:t>or</w:t>
      </w:r>
      <w:r w:rsidRPr="00605B72">
        <w:rPr>
          <w:rFonts w:asciiTheme="minorHAnsi" w:hAnsiTheme="minorHAnsi" w:cstheme="minorHAnsi"/>
          <w:b w:val="0"/>
          <w:spacing w:val="-1"/>
        </w:rPr>
        <w:t xml:space="preserve"> </w:t>
      </w:r>
      <w:r w:rsidRPr="00605B72">
        <w:rPr>
          <w:rFonts w:asciiTheme="minorHAnsi" w:hAnsiTheme="minorHAnsi" w:cstheme="minorHAnsi"/>
          <w:b w:val="0"/>
        </w:rPr>
        <w:t>disability</w:t>
      </w:r>
      <w:r w:rsidRPr="00605B72">
        <w:rPr>
          <w:rFonts w:asciiTheme="minorHAnsi" w:hAnsiTheme="minorHAnsi" w:cstheme="minorHAnsi"/>
          <w:b w:val="0"/>
          <w:spacing w:val="-3"/>
        </w:rPr>
        <w:t xml:space="preserve"> </w:t>
      </w:r>
      <w:r w:rsidRPr="00605B72">
        <w:rPr>
          <w:rFonts w:asciiTheme="minorHAnsi" w:hAnsiTheme="minorHAnsi" w:cstheme="minorHAnsi"/>
          <w:b w:val="0"/>
        </w:rPr>
        <w:t>which calls for special educational provision to be made for them.</w:t>
      </w:r>
    </w:p>
    <w:p w:rsidR="00975B3D" w:rsidRPr="00605B72" w:rsidRDefault="00975B3D" w:rsidP="0025384B">
      <w:pPr>
        <w:pStyle w:val="BodyText"/>
        <w:spacing w:before="1"/>
        <w:ind w:left="0"/>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6"/>
        </w:rPr>
        <w:t xml:space="preserve"> </w:t>
      </w:r>
      <w:r w:rsidRPr="00605B72">
        <w:rPr>
          <w:rFonts w:asciiTheme="minorHAnsi" w:hAnsiTheme="minorHAnsi" w:cstheme="minorHAnsi"/>
        </w:rPr>
        <w:t>have</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if</w:t>
      </w:r>
      <w:r w:rsidRPr="00605B72">
        <w:rPr>
          <w:rFonts w:asciiTheme="minorHAnsi" w:hAnsiTheme="minorHAnsi" w:cstheme="minorHAnsi"/>
          <w:spacing w:val="-3"/>
        </w:rPr>
        <w:t xml:space="preserve"> </w:t>
      </w:r>
      <w:r w:rsidRPr="00605B72">
        <w:rPr>
          <w:rFonts w:asciiTheme="minorHAnsi" w:hAnsiTheme="minorHAnsi" w:cstheme="minorHAnsi"/>
          <w:spacing w:val="-4"/>
        </w:rPr>
        <w:t>they:</w:t>
      </w:r>
    </w:p>
    <w:p w:rsidR="00975B3D" w:rsidRPr="00605B72" w:rsidRDefault="00975B3D" w:rsidP="0025384B">
      <w:pPr>
        <w:pStyle w:val="ListParagraph"/>
        <w:numPr>
          <w:ilvl w:val="0"/>
          <w:numId w:val="1"/>
        </w:numPr>
        <w:tabs>
          <w:tab w:val="left" w:pos="434"/>
        </w:tabs>
        <w:spacing w:before="332"/>
        <w:ind w:left="153" w:right="1229"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significantly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greater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difficulty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than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majority</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children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 the same age; or</w:t>
      </w:r>
    </w:p>
    <w:p w:rsidR="00975B3D" w:rsidRPr="00605B72" w:rsidRDefault="00975B3D" w:rsidP="0025384B">
      <w:pPr>
        <w:pStyle w:val="ListParagraph"/>
        <w:numPr>
          <w:ilvl w:val="0"/>
          <w:numId w:val="1"/>
        </w:numPr>
        <w:tabs>
          <w:tab w:val="left" w:pos="454"/>
        </w:tabs>
        <w:spacing w:before="2"/>
        <w:ind w:left="153" w:right="1343"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disability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which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prevents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hinders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making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use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educational facilities, of a kind generally provided for children of the same age in schools within the area of the local educational authority.</w:t>
      </w:r>
    </w:p>
    <w:p w:rsidR="00975B3D" w:rsidRPr="00605B72" w:rsidRDefault="00975B3D" w:rsidP="00D9603E">
      <w:pPr>
        <w:pStyle w:val="BodyText"/>
        <w:numPr>
          <w:ilvl w:val="0"/>
          <w:numId w:val="22"/>
        </w:numPr>
        <w:spacing w:before="333"/>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5"/>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3"/>
        </w:rPr>
        <w:t xml:space="preserve"> </w:t>
      </w:r>
      <w:r w:rsidRPr="00605B72">
        <w:rPr>
          <w:rFonts w:asciiTheme="minorHAnsi" w:hAnsiTheme="minorHAnsi" w:cstheme="minorHAnsi"/>
        </w:rPr>
        <w:t>as</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barrier</w:t>
      </w:r>
      <w:r w:rsidRPr="00605B72">
        <w:rPr>
          <w:rFonts w:asciiTheme="minorHAnsi" w:hAnsiTheme="minorHAnsi" w:cstheme="minorHAnsi"/>
          <w:spacing w:val="-1"/>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and progress also has a need that requires different or additional provision.</w:t>
      </w:r>
    </w:p>
    <w:p w:rsidR="00975B3D" w:rsidRPr="00605B72" w:rsidRDefault="00975B3D" w:rsidP="0025384B">
      <w:pPr>
        <w:pStyle w:val="BodyText"/>
        <w:ind w:left="0"/>
        <w:jc w:val="both"/>
        <w:rPr>
          <w:rFonts w:asciiTheme="minorHAnsi" w:hAnsiTheme="minorHAnsi" w:cstheme="minorHAnsi"/>
        </w:rPr>
      </w:pPr>
    </w:p>
    <w:p w:rsidR="00975B3D" w:rsidRPr="00605B72" w:rsidRDefault="00975B3D" w:rsidP="00D9603E">
      <w:pPr>
        <w:pStyle w:val="BodyText"/>
        <w:numPr>
          <w:ilvl w:val="0"/>
          <w:numId w:val="22"/>
        </w:numPr>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4"/>
        </w:rPr>
        <w:t xml:space="preserve"> </w:t>
      </w:r>
      <w:r w:rsidRPr="00605B72">
        <w:rPr>
          <w:rFonts w:asciiTheme="minorHAnsi" w:hAnsiTheme="minorHAnsi" w:cstheme="minorHAnsi"/>
        </w:rPr>
        <w:t>impacts</w:t>
      </w:r>
      <w:r w:rsidRPr="00605B72">
        <w:rPr>
          <w:rFonts w:asciiTheme="minorHAnsi" w:hAnsiTheme="minorHAnsi" w:cstheme="minorHAnsi"/>
          <w:spacing w:val="-3"/>
        </w:rPr>
        <w:t xml:space="preserve"> </w:t>
      </w:r>
      <w:r w:rsidRPr="00605B72">
        <w:rPr>
          <w:rFonts w:asciiTheme="minorHAnsi" w:hAnsiTheme="minorHAnsi" w:cstheme="minorHAnsi"/>
        </w:rPr>
        <w:t>on</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progress</w:t>
      </w:r>
      <w:r w:rsidRPr="00605B72">
        <w:rPr>
          <w:rFonts w:asciiTheme="minorHAnsi" w:hAnsiTheme="minorHAnsi" w:cstheme="minorHAnsi"/>
          <w:spacing w:val="-5"/>
        </w:rPr>
        <w:t xml:space="preserve"> </w:t>
      </w:r>
      <w:r w:rsidRPr="00605B72">
        <w:rPr>
          <w:rFonts w:asciiTheme="minorHAnsi" w:hAnsiTheme="minorHAnsi" w:cstheme="minorHAnsi"/>
        </w:rPr>
        <w:t>of others in the same class.</w:t>
      </w:r>
    </w:p>
    <w:p w:rsidR="00975B3D" w:rsidRPr="00605B72" w:rsidRDefault="00975B3D" w:rsidP="0025384B">
      <w:pPr>
        <w:pStyle w:val="BodyText"/>
        <w:spacing w:before="2"/>
        <w:ind w:left="0"/>
        <w:jc w:val="both"/>
        <w:rPr>
          <w:rFonts w:asciiTheme="minorHAnsi" w:hAnsiTheme="minorHAnsi" w:cstheme="minorHAnsi"/>
        </w:rPr>
      </w:pPr>
    </w:p>
    <w:p w:rsidR="00975B3D" w:rsidRPr="00605B72" w:rsidRDefault="0025384B" w:rsidP="0025384B">
      <w:pPr>
        <w:pStyle w:val="BodyText"/>
        <w:ind w:right="1273"/>
        <w:jc w:val="both"/>
        <w:rPr>
          <w:rFonts w:asciiTheme="minorHAnsi" w:hAnsiTheme="minorHAnsi" w:cstheme="minorHAnsi"/>
        </w:rPr>
      </w:pPr>
      <w:r>
        <w:rPr>
          <w:rFonts w:asciiTheme="minorHAnsi" w:hAnsiTheme="minorHAnsi" w:cstheme="minorHAnsi"/>
        </w:rPr>
        <w:t xml:space="preserve">Belton C of E </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does</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not</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regard</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a</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child</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as</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having</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a</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learning</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difficulty</w:t>
      </w:r>
      <w:r w:rsidR="00975B3D" w:rsidRPr="00605B72">
        <w:rPr>
          <w:rFonts w:asciiTheme="minorHAnsi" w:hAnsiTheme="minorHAnsi" w:cstheme="minorHAnsi"/>
          <w:spacing w:val="-2"/>
        </w:rPr>
        <w:t xml:space="preserve"> </w:t>
      </w:r>
      <w:r w:rsidR="00975B3D" w:rsidRPr="00605B72">
        <w:rPr>
          <w:rFonts w:asciiTheme="minorHAnsi" w:hAnsiTheme="minorHAnsi" w:cstheme="minorHAnsi"/>
        </w:rPr>
        <w:t>solely</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because</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the language</w:t>
      </w:r>
      <w:r>
        <w:rPr>
          <w:rFonts w:asciiTheme="minorHAnsi" w:hAnsiTheme="minorHAnsi" w:cstheme="minorHAnsi"/>
        </w:rPr>
        <w:t xml:space="preserve"> </w:t>
      </w:r>
      <w:r w:rsidR="00975B3D" w:rsidRPr="00605B72">
        <w:rPr>
          <w:rFonts w:asciiTheme="minorHAnsi" w:hAnsiTheme="minorHAnsi" w:cstheme="minorHAnsi"/>
        </w:rPr>
        <w:t>or form</w:t>
      </w:r>
      <w:r w:rsidR="00975B3D" w:rsidRPr="00605B72">
        <w:rPr>
          <w:rFonts w:asciiTheme="minorHAnsi" w:hAnsiTheme="minorHAnsi" w:cstheme="minorHAnsi"/>
          <w:spacing w:val="-1"/>
        </w:rPr>
        <w:t xml:space="preserve"> </w:t>
      </w:r>
      <w:r w:rsidR="00975B3D" w:rsidRPr="00605B72">
        <w:rPr>
          <w:rFonts w:asciiTheme="minorHAnsi" w:hAnsiTheme="minorHAnsi" w:cstheme="minorHAnsi"/>
        </w:rPr>
        <w:t>of language of their home is different from the language in which they will be taught.</w:t>
      </w:r>
    </w:p>
    <w:p w:rsidR="00980498" w:rsidRPr="00605B72" w:rsidRDefault="00975B3D" w:rsidP="0025384B">
      <w:pPr>
        <w:pStyle w:val="BodyText"/>
        <w:spacing w:before="334"/>
        <w:ind w:right="865"/>
        <w:jc w:val="both"/>
        <w:rPr>
          <w:rFonts w:asciiTheme="minorHAnsi" w:hAnsiTheme="minorHAnsi" w:cstheme="minorHAnsi"/>
        </w:rPr>
      </w:pPr>
      <w:r w:rsidRPr="00605B72">
        <w:rPr>
          <w:rFonts w:asciiTheme="minorHAnsi" w:hAnsiTheme="minorHAnsi" w:cstheme="minorHAnsi"/>
        </w:rPr>
        <w:t>Special educational provision means educational provision which is additional to, or otherwise</w:t>
      </w:r>
      <w:r w:rsidRPr="00605B72">
        <w:rPr>
          <w:rFonts w:asciiTheme="minorHAnsi" w:hAnsiTheme="minorHAnsi" w:cstheme="minorHAnsi"/>
          <w:spacing w:val="-4"/>
        </w:rPr>
        <w:t xml:space="preserve"> </w:t>
      </w:r>
      <w:r w:rsidRPr="00605B72">
        <w:rPr>
          <w:rFonts w:asciiTheme="minorHAnsi" w:hAnsiTheme="minorHAnsi" w:cstheme="minorHAnsi"/>
        </w:rPr>
        <w:t>different</w:t>
      </w:r>
      <w:r w:rsidRPr="00605B72">
        <w:rPr>
          <w:rFonts w:asciiTheme="minorHAnsi" w:hAnsiTheme="minorHAnsi" w:cstheme="minorHAnsi"/>
          <w:spacing w:val="-4"/>
        </w:rPr>
        <w:t xml:space="preserve"> </w:t>
      </w:r>
      <w:r w:rsidRPr="00605B72">
        <w:rPr>
          <w:rFonts w:asciiTheme="minorHAnsi" w:hAnsiTheme="minorHAnsi" w:cstheme="minorHAnsi"/>
        </w:rPr>
        <w:t>from,</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6"/>
        </w:rPr>
        <w:t xml:space="preserve"> </w:t>
      </w:r>
      <w:r w:rsidRPr="00605B72">
        <w:rPr>
          <w:rFonts w:asciiTheme="minorHAnsi" w:hAnsiTheme="minorHAnsi" w:cstheme="minorHAnsi"/>
        </w:rPr>
        <w:t>educational</w:t>
      </w:r>
      <w:r w:rsidRPr="00605B72">
        <w:rPr>
          <w:rFonts w:asciiTheme="minorHAnsi" w:hAnsiTheme="minorHAnsi" w:cstheme="minorHAnsi"/>
          <w:spacing w:val="-6"/>
        </w:rPr>
        <w:t xml:space="preserve"> </w:t>
      </w:r>
      <w:r w:rsidRPr="00605B72">
        <w:rPr>
          <w:rFonts w:asciiTheme="minorHAnsi" w:hAnsiTheme="minorHAnsi" w:cstheme="minorHAnsi"/>
        </w:rPr>
        <w:t>provision</w:t>
      </w:r>
      <w:r w:rsidRPr="00605B72">
        <w:rPr>
          <w:rFonts w:asciiTheme="minorHAnsi" w:hAnsiTheme="minorHAnsi" w:cstheme="minorHAnsi"/>
          <w:spacing w:val="-5"/>
        </w:rPr>
        <w:t xml:space="preserve"> </w:t>
      </w:r>
      <w:r w:rsidRPr="00605B72">
        <w:rPr>
          <w:rFonts w:asciiTheme="minorHAnsi" w:hAnsiTheme="minorHAnsi" w:cstheme="minorHAnsi"/>
        </w:rPr>
        <w:t>made</w:t>
      </w:r>
      <w:r w:rsidRPr="00605B72">
        <w:rPr>
          <w:rFonts w:asciiTheme="minorHAnsi" w:hAnsiTheme="minorHAnsi" w:cstheme="minorHAnsi"/>
          <w:spacing w:val="-4"/>
        </w:rPr>
        <w:t xml:space="preserve"> </w:t>
      </w:r>
      <w:r w:rsidRPr="00605B72">
        <w:rPr>
          <w:rFonts w:asciiTheme="minorHAnsi" w:hAnsiTheme="minorHAnsi" w:cstheme="minorHAnsi"/>
        </w:rPr>
        <w:t>generally</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children</w:t>
      </w:r>
      <w:r w:rsidRPr="00605B72">
        <w:rPr>
          <w:rFonts w:asciiTheme="minorHAnsi" w:hAnsiTheme="minorHAnsi" w:cstheme="minorHAnsi"/>
          <w:spacing w:val="-5"/>
        </w:rPr>
        <w:t xml:space="preserve"> </w:t>
      </w:r>
      <w:r w:rsidRPr="00605B72">
        <w:rPr>
          <w:rFonts w:asciiTheme="minorHAnsi" w:hAnsiTheme="minorHAnsi" w:cstheme="minorHAnsi"/>
        </w:rPr>
        <w:t>of their age in schools maintained by the LEA.</w:t>
      </w:r>
    </w:p>
    <w:p w:rsidR="00975B3D" w:rsidRDefault="00975B3D" w:rsidP="0025384B">
      <w:pPr>
        <w:pStyle w:val="BodyText"/>
        <w:spacing w:line="276" w:lineRule="auto"/>
        <w:ind w:right="192"/>
        <w:jc w:val="both"/>
        <w:rPr>
          <w:rFonts w:asciiTheme="minorHAnsi" w:hAnsiTheme="minorHAnsi" w:cstheme="minorHAnsi"/>
          <w:spacing w:val="-2"/>
        </w:rPr>
      </w:pPr>
      <w:r w:rsidRPr="00605B72">
        <w:rPr>
          <w:rFonts w:asciiTheme="minorHAnsi" w:hAnsiTheme="minorHAnsi" w:cstheme="minorHAnsi"/>
        </w:rPr>
        <w:t>There</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2"/>
        </w:rPr>
        <w:t xml:space="preserve"> </w:t>
      </w:r>
      <w:r w:rsidRPr="00605B72">
        <w:rPr>
          <w:rFonts w:asciiTheme="minorHAnsi" w:hAnsiTheme="minorHAnsi" w:cstheme="minorHAnsi"/>
        </w:rPr>
        <w:t>four broad</w:t>
      </w:r>
      <w:r w:rsidRPr="00605B72">
        <w:rPr>
          <w:rFonts w:asciiTheme="minorHAnsi" w:hAnsiTheme="minorHAnsi" w:cstheme="minorHAnsi"/>
          <w:spacing w:val="-5"/>
        </w:rPr>
        <w:t xml:space="preserve"> </w:t>
      </w:r>
      <w:r w:rsidRPr="00605B72">
        <w:rPr>
          <w:rFonts w:asciiTheme="minorHAnsi" w:hAnsiTheme="minorHAnsi" w:cstheme="minorHAnsi"/>
        </w:rPr>
        <w:t>areas</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3"/>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rPr>
        <w:t>need.</w:t>
      </w:r>
      <w:r w:rsidRPr="00605B72">
        <w:rPr>
          <w:rFonts w:asciiTheme="minorHAnsi" w:hAnsiTheme="minorHAnsi" w:cstheme="minorHAnsi"/>
          <w:spacing w:val="-2"/>
        </w:rPr>
        <w:t xml:space="preserve"> </w:t>
      </w:r>
      <w:r w:rsidRPr="00605B72">
        <w:rPr>
          <w:rFonts w:asciiTheme="minorHAnsi" w:hAnsiTheme="minorHAnsi" w:cstheme="minorHAnsi"/>
        </w:rPr>
        <w:t>These</w:t>
      </w:r>
      <w:r w:rsidRPr="00605B72">
        <w:rPr>
          <w:rFonts w:asciiTheme="minorHAnsi" w:hAnsiTheme="minorHAnsi" w:cstheme="minorHAnsi"/>
          <w:spacing w:val="-2"/>
        </w:rPr>
        <w:t xml:space="preserve"> </w:t>
      </w:r>
      <w:r w:rsidRPr="00605B72">
        <w:rPr>
          <w:rFonts w:asciiTheme="minorHAnsi" w:hAnsiTheme="minorHAnsi" w:cstheme="minorHAnsi"/>
        </w:rPr>
        <w:t>areas</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4"/>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help</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school identify and provide for needs rather than to label a child or put them in a particular category.</w:t>
      </w:r>
      <w:r w:rsidRPr="00605B72">
        <w:rPr>
          <w:rFonts w:asciiTheme="minorHAnsi" w:hAnsiTheme="minorHAnsi" w:cstheme="minorHAnsi"/>
          <w:spacing w:val="-5"/>
        </w:rPr>
        <w:t xml:space="preserve"> </w:t>
      </w:r>
      <w:r w:rsidRPr="00605B72">
        <w:rPr>
          <w:rFonts w:asciiTheme="minorHAnsi" w:hAnsiTheme="minorHAnsi" w:cstheme="minorHAnsi"/>
        </w:rPr>
        <w:t>The</w:t>
      </w:r>
      <w:r w:rsidRPr="00605B72">
        <w:rPr>
          <w:rFonts w:asciiTheme="minorHAnsi" w:hAnsiTheme="minorHAnsi" w:cstheme="minorHAnsi"/>
          <w:spacing w:val="-4"/>
        </w:rPr>
        <w:t xml:space="preserve"> </w:t>
      </w:r>
      <w:r w:rsidRPr="00605B72">
        <w:rPr>
          <w:rFonts w:asciiTheme="minorHAnsi" w:hAnsiTheme="minorHAnsi" w:cstheme="minorHAnsi"/>
        </w:rPr>
        <w:t>needs</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child</w:t>
      </w:r>
      <w:r w:rsidRPr="00605B72">
        <w:rPr>
          <w:rFonts w:asciiTheme="minorHAnsi" w:hAnsiTheme="minorHAnsi" w:cstheme="minorHAnsi"/>
          <w:spacing w:val="-3"/>
        </w:rPr>
        <w:t xml:space="preserve"> </w:t>
      </w:r>
      <w:r w:rsidRPr="00605B72">
        <w:rPr>
          <w:rFonts w:asciiTheme="minorHAnsi" w:hAnsiTheme="minorHAnsi" w:cstheme="minorHAnsi"/>
        </w:rPr>
        <w:t>will</w:t>
      </w:r>
      <w:r w:rsidRPr="00605B72">
        <w:rPr>
          <w:rFonts w:asciiTheme="minorHAnsi" w:hAnsiTheme="minorHAnsi" w:cstheme="minorHAnsi"/>
          <w:spacing w:val="-4"/>
        </w:rPr>
        <w:t xml:space="preserve"> </w:t>
      </w:r>
      <w:r w:rsidRPr="00605B72">
        <w:rPr>
          <w:rFonts w:asciiTheme="minorHAnsi" w:hAnsiTheme="minorHAnsi" w:cstheme="minorHAnsi"/>
        </w:rPr>
        <w:t>be</w:t>
      </w:r>
      <w:r w:rsidRPr="00605B72">
        <w:rPr>
          <w:rFonts w:asciiTheme="minorHAnsi" w:hAnsiTheme="minorHAnsi" w:cstheme="minorHAnsi"/>
          <w:spacing w:val="-2"/>
        </w:rPr>
        <w:t xml:space="preserve"> </w:t>
      </w:r>
      <w:r w:rsidRPr="00605B72">
        <w:rPr>
          <w:rFonts w:asciiTheme="minorHAnsi" w:hAnsiTheme="minorHAnsi" w:cstheme="minorHAnsi"/>
        </w:rPr>
        <w:t>identified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consideration</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‘whole</w:t>
      </w:r>
      <w:r w:rsidRPr="00605B72">
        <w:rPr>
          <w:rFonts w:asciiTheme="minorHAnsi" w:hAnsiTheme="minorHAnsi" w:cstheme="minorHAnsi"/>
          <w:spacing w:val="-2"/>
        </w:rPr>
        <w:t xml:space="preserve"> </w:t>
      </w:r>
      <w:r w:rsidRPr="00605B72">
        <w:rPr>
          <w:rFonts w:asciiTheme="minorHAnsi" w:hAnsiTheme="minorHAnsi" w:cstheme="minorHAnsi"/>
        </w:rPr>
        <w:t>child’</w:t>
      </w:r>
      <w:r w:rsidRPr="00605B72">
        <w:rPr>
          <w:rFonts w:asciiTheme="minorHAnsi" w:hAnsiTheme="minorHAnsi" w:cstheme="minorHAnsi"/>
          <w:spacing w:val="-2"/>
        </w:rPr>
        <w:t xml:space="preserve"> </w:t>
      </w:r>
      <w:r w:rsidRPr="00605B72">
        <w:rPr>
          <w:rFonts w:asciiTheme="minorHAnsi" w:hAnsiTheme="minorHAnsi" w:cstheme="minorHAnsi"/>
          <w:spacing w:val="-5"/>
        </w:rPr>
        <w:t>not</w:t>
      </w:r>
      <w:r w:rsidRPr="00605B72">
        <w:rPr>
          <w:rFonts w:asciiTheme="minorHAnsi" w:hAnsiTheme="minorHAnsi" w:cstheme="minorHAnsi"/>
        </w:rPr>
        <w:t xml:space="preserve"> just</w:t>
      </w:r>
      <w:r w:rsidRPr="00605B72">
        <w:rPr>
          <w:rFonts w:asciiTheme="minorHAnsi" w:hAnsiTheme="minorHAnsi" w:cstheme="minorHAnsi"/>
          <w:spacing w:val="-5"/>
        </w:rPr>
        <w:t xml:space="preserve"> </w:t>
      </w:r>
      <w:r w:rsidRPr="00605B72">
        <w:rPr>
          <w:rFonts w:asciiTheme="minorHAnsi" w:hAnsiTheme="minorHAnsi" w:cstheme="minorHAnsi"/>
        </w:rPr>
        <w:t>their</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5"/>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spacing w:val="-2"/>
        </w:rPr>
        <w:t>needs.</w:t>
      </w:r>
    </w:p>
    <w:p w:rsidR="0025384B" w:rsidRDefault="0025384B" w:rsidP="0025384B">
      <w:pPr>
        <w:pStyle w:val="BodyText"/>
        <w:spacing w:line="276" w:lineRule="auto"/>
        <w:ind w:right="192"/>
        <w:jc w:val="both"/>
        <w:rPr>
          <w:rFonts w:asciiTheme="minorHAnsi" w:hAnsiTheme="minorHAnsi" w:cstheme="minorHAnsi"/>
          <w:b/>
        </w:rPr>
      </w:pPr>
    </w:p>
    <w:p w:rsidR="0025384B" w:rsidRDefault="0025384B" w:rsidP="0025384B">
      <w:pPr>
        <w:pStyle w:val="BodyText"/>
        <w:spacing w:line="276" w:lineRule="auto"/>
        <w:ind w:right="192"/>
        <w:jc w:val="both"/>
        <w:rPr>
          <w:rFonts w:asciiTheme="minorHAnsi" w:hAnsiTheme="minorHAnsi" w:cstheme="minorHAnsi"/>
          <w:b/>
        </w:rPr>
      </w:pPr>
    </w:p>
    <w:p w:rsidR="00975B3D" w:rsidRPr="00980498" w:rsidRDefault="00975B3D" w:rsidP="0025384B">
      <w:pPr>
        <w:pStyle w:val="BodyText"/>
        <w:spacing w:line="276" w:lineRule="auto"/>
        <w:ind w:right="192"/>
        <w:jc w:val="both"/>
        <w:rPr>
          <w:rFonts w:asciiTheme="minorHAnsi" w:hAnsiTheme="minorHAnsi" w:cstheme="minorHAnsi"/>
          <w:b/>
        </w:rPr>
      </w:pPr>
      <w:r w:rsidRPr="00980498">
        <w:rPr>
          <w:rFonts w:asciiTheme="minorHAnsi" w:hAnsiTheme="minorHAnsi" w:cstheme="minorHAnsi"/>
          <w:b/>
        </w:rPr>
        <w:t>Communication and interaction</w:t>
      </w:r>
    </w:p>
    <w:p w:rsidR="00980498" w:rsidRDefault="00975B3D" w:rsidP="0025384B">
      <w:pPr>
        <w:pStyle w:val="BodyText"/>
        <w:spacing w:line="276" w:lineRule="auto"/>
        <w:ind w:right="192"/>
        <w:jc w:val="both"/>
        <w:rPr>
          <w:rFonts w:asciiTheme="minorHAnsi" w:hAnsiTheme="minorHAnsi" w:cstheme="minorHAnsi"/>
        </w:rPr>
      </w:pPr>
      <w:r w:rsidRPr="00975B3D">
        <w:rPr>
          <w:rFonts w:asciiTheme="minorHAnsi" w:hAnsiTheme="minorHAnsi" w:cstheme="minorHAnsi"/>
        </w:rPr>
        <w:t>Pupils with speech, language and communication needs (SLCN) have difficulty</w:t>
      </w:r>
      <w:r>
        <w:rPr>
          <w:rFonts w:asciiTheme="minorHAnsi" w:hAnsiTheme="minorHAnsi" w:cstheme="minorHAnsi"/>
        </w:rPr>
        <w:t xml:space="preserve"> </w:t>
      </w:r>
      <w:r w:rsidRPr="00975B3D">
        <w:rPr>
          <w:rFonts w:asciiTheme="minorHAnsi" w:hAnsiTheme="minorHAnsi" w:cstheme="minorHAnsi"/>
        </w:rPr>
        <w:t>in communicating with others, often because they have difficulty saying what</w:t>
      </w:r>
      <w:r>
        <w:rPr>
          <w:rFonts w:asciiTheme="minorHAnsi" w:hAnsiTheme="minorHAnsi" w:cstheme="minorHAnsi"/>
        </w:rPr>
        <w:t xml:space="preserve"> </w:t>
      </w:r>
      <w:r w:rsidRPr="00975B3D">
        <w:rPr>
          <w:rFonts w:asciiTheme="minorHAnsi" w:hAnsiTheme="minorHAnsi" w:cstheme="minorHAnsi"/>
        </w:rPr>
        <w:t>they want, they cannot understand what is being said to them, or they do not</w:t>
      </w:r>
      <w:r>
        <w:rPr>
          <w:rFonts w:asciiTheme="minorHAnsi" w:hAnsiTheme="minorHAnsi" w:cstheme="minorHAnsi"/>
        </w:rPr>
        <w:t xml:space="preserve"> </w:t>
      </w:r>
      <w:r w:rsidRPr="00975B3D">
        <w:rPr>
          <w:rFonts w:asciiTheme="minorHAnsi" w:hAnsiTheme="minorHAnsi" w:cstheme="minorHAnsi"/>
        </w:rPr>
        <w:t>understand or use social rules of communication.</w:t>
      </w:r>
      <w:r w:rsidR="00980498">
        <w:rPr>
          <w:rFonts w:asciiTheme="minorHAnsi" w:hAnsiTheme="minorHAnsi" w:cstheme="minorHAnsi"/>
        </w:rPr>
        <w:t xml:space="preserve"> </w:t>
      </w:r>
    </w:p>
    <w:p w:rsidR="00975B3D" w:rsidRPr="00975B3D" w:rsidRDefault="00980498" w:rsidP="00975B3D">
      <w:pPr>
        <w:pStyle w:val="BodyText"/>
        <w:spacing w:line="276" w:lineRule="auto"/>
        <w:ind w:right="192"/>
        <w:jc w:val="both"/>
        <w:rPr>
          <w:rFonts w:asciiTheme="minorHAnsi" w:hAnsiTheme="minorHAnsi" w:cstheme="minorHAnsi"/>
        </w:rPr>
      </w:pPr>
      <w:r w:rsidRPr="00980498">
        <w:rPr>
          <w:rFonts w:asciiTheme="minorHAnsi" w:hAnsiTheme="minorHAnsi" w:cstheme="minorHAnsi"/>
        </w:rPr>
        <w:t>This includes children with speech and language delay, impairments or disorders, specific learning difficulties such as dyslexia, dyscalculia, dysgraphia and dyspraxia, hearing impairment, and those who demonstrate features within the autistic spectrum.</w:t>
      </w:r>
    </w:p>
    <w:p w:rsidR="00980498" w:rsidRDefault="00980498" w:rsidP="00975B3D">
      <w:pPr>
        <w:pStyle w:val="BodyText"/>
        <w:spacing w:line="276" w:lineRule="auto"/>
        <w:ind w:right="192"/>
        <w:jc w:val="both"/>
        <w:rPr>
          <w:rFonts w:asciiTheme="minorHAnsi" w:hAnsiTheme="minorHAnsi" w:cstheme="minorHAnsi"/>
        </w:rPr>
      </w:pPr>
    </w:p>
    <w:p w:rsidR="00975B3D" w:rsidRPr="00975B3D" w:rsidRDefault="00975B3D" w:rsidP="00975B3D">
      <w:pPr>
        <w:pStyle w:val="BodyText"/>
        <w:spacing w:line="276" w:lineRule="auto"/>
        <w:ind w:right="192"/>
        <w:jc w:val="both"/>
        <w:rPr>
          <w:rFonts w:asciiTheme="minorHAnsi" w:hAnsiTheme="minorHAnsi" w:cstheme="minorHAnsi"/>
        </w:rPr>
      </w:pPr>
      <w:r w:rsidRPr="00975B3D">
        <w:rPr>
          <w:rFonts w:asciiTheme="minorHAnsi" w:hAnsiTheme="minorHAnsi" w:cstheme="minorHAnsi"/>
        </w:rPr>
        <w:t xml:space="preserve">The school </w:t>
      </w:r>
      <w:proofErr w:type="spellStart"/>
      <w:r w:rsidRPr="00975B3D">
        <w:rPr>
          <w:rFonts w:asciiTheme="minorHAnsi" w:hAnsiTheme="minorHAnsi" w:cstheme="minorHAnsi"/>
        </w:rPr>
        <w:t>recognises</w:t>
      </w:r>
      <w:proofErr w:type="spellEnd"/>
      <w:r w:rsidRPr="00975B3D">
        <w:rPr>
          <w:rFonts w:asciiTheme="minorHAnsi" w:hAnsiTheme="minorHAnsi" w:cstheme="minorHAnsi"/>
        </w:rPr>
        <w:t xml:space="preserve"> that:</w:t>
      </w:r>
    </w:p>
    <w:p w:rsidR="00975B3D" w:rsidRPr="00975B3D"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Pupils with Autism Spectrum Disorder (ASD) and Pathological Demand</w:t>
      </w:r>
      <w:r w:rsidR="00980498">
        <w:rPr>
          <w:rFonts w:asciiTheme="minorHAnsi" w:hAnsiTheme="minorHAnsi" w:cstheme="minorHAnsi"/>
        </w:rPr>
        <w:t xml:space="preserve"> </w:t>
      </w:r>
      <w:r w:rsidRPr="00975B3D">
        <w:rPr>
          <w:rFonts w:asciiTheme="minorHAnsi" w:hAnsiTheme="minorHAnsi" w:cstheme="minorHAnsi"/>
        </w:rPr>
        <w:t>Avoidance can have particular difficulties with social interaction.</w:t>
      </w:r>
    </w:p>
    <w:p w:rsidR="00980498"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The profile for every pupil with SLCN is different and their needs may</w:t>
      </w:r>
      <w:r w:rsidR="00980498">
        <w:rPr>
          <w:rFonts w:asciiTheme="minorHAnsi" w:hAnsiTheme="minorHAnsi" w:cstheme="minorHAnsi"/>
        </w:rPr>
        <w:t xml:space="preserve"> </w:t>
      </w:r>
      <w:r w:rsidRPr="00975B3D">
        <w:rPr>
          <w:rFonts w:asciiTheme="minorHAnsi" w:hAnsiTheme="minorHAnsi" w:cstheme="minorHAnsi"/>
        </w:rPr>
        <w:t>change over time. They may have difficulty with one, some, or all the</w:t>
      </w:r>
      <w:r w:rsidR="00980498">
        <w:rPr>
          <w:rFonts w:asciiTheme="minorHAnsi" w:hAnsiTheme="minorHAnsi" w:cstheme="minorHAnsi"/>
        </w:rPr>
        <w:t xml:space="preserve"> </w:t>
      </w:r>
      <w:r w:rsidRPr="00975B3D">
        <w:rPr>
          <w:rFonts w:asciiTheme="minorHAnsi" w:hAnsiTheme="minorHAnsi" w:cstheme="minorHAnsi"/>
        </w:rPr>
        <w:t>different aspects of speech, language or social communication at different</w:t>
      </w:r>
      <w:r w:rsidR="00980498">
        <w:rPr>
          <w:rFonts w:asciiTheme="minorHAnsi" w:hAnsiTheme="minorHAnsi" w:cstheme="minorHAnsi"/>
        </w:rPr>
        <w:t xml:space="preserve"> </w:t>
      </w:r>
      <w:r w:rsidRPr="00975B3D">
        <w:rPr>
          <w:rFonts w:asciiTheme="minorHAnsi" w:hAnsiTheme="minorHAnsi" w:cstheme="minorHAnsi"/>
        </w:rPr>
        <w:t>times of their lives.</w:t>
      </w:r>
    </w:p>
    <w:p w:rsidR="00975B3D"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The SENCO will work with pupils, parents, and language and communication</w:t>
      </w:r>
      <w:r w:rsidR="00980498">
        <w:rPr>
          <w:rFonts w:asciiTheme="minorHAnsi" w:hAnsiTheme="minorHAnsi" w:cstheme="minorHAnsi"/>
        </w:rPr>
        <w:t xml:space="preserve"> </w:t>
      </w:r>
      <w:r w:rsidRPr="00980498">
        <w:rPr>
          <w:rFonts w:asciiTheme="minorHAnsi" w:hAnsiTheme="minorHAnsi" w:cstheme="minorHAnsi"/>
        </w:rPr>
        <w:t>experts where necessary to ensure pupils with SLCN reach their potential</w:t>
      </w:r>
      <w:r w:rsidR="00980498">
        <w:rPr>
          <w:rFonts w:asciiTheme="minorHAnsi" w:hAnsiTheme="minorHAnsi" w:cstheme="minorHAnsi"/>
        </w:rPr>
        <w:t>.</w:t>
      </w:r>
    </w:p>
    <w:p w:rsidR="00980498" w:rsidRDefault="00980498" w:rsidP="00980498">
      <w:pPr>
        <w:pStyle w:val="BodyText"/>
        <w:spacing w:line="276" w:lineRule="auto"/>
        <w:ind w:right="192"/>
        <w:jc w:val="both"/>
        <w:rPr>
          <w:rFonts w:asciiTheme="minorHAnsi" w:hAnsiTheme="minorHAnsi" w:cstheme="minorHAnsi"/>
        </w:rPr>
      </w:pPr>
    </w:p>
    <w:p w:rsidR="00980498" w:rsidRDefault="00980498" w:rsidP="00980498">
      <w:pPr>
        <w:pStyle w:val="BodyText"/>
        <w:spacing w:line="276" w:lineRule="auto"/>
        <w:ind w:right="192"/>
        <w:jc w:val="both"/>
        <w:rPr>
          <w:rFonts w:asciiTheme="minorHAnsi" w:hAnsiTheme="minorHAnsi" w:cstheme="minorHAnsi"/>
          <w:b/>
        </w:rPr>
      </w:pPr>
      <w:r>
        <w:rPr>
          <w:rFonts w:asciiTheme="minorHAnsi" w:hAnsiTheme="minorHAnsi" w:cstheme="minorHAnsi"/>
          <w:b/>
        </w:rPr>
        <w:t>Cognition and Learning</w:t>
      </w:r>
    </w:p>
    <w:p w:rsidR="00980498" w:rsidRDefault="00980498" w:rsidP="00980498">
      <w:pPr>
        <w:pStyle w:val="BodyText"/>
        <w:spacing w:line="276" w:lineRule="auto"/>
        <w:ind w:right="192"/>
        <w:jc w:val="both"/>
        <w:rPr>
          <w:rFonts w:asciiTheme="minorHAnsi" w:hAnsiTheme="minorHAnsi" w:cstheme="minorHAnsi"/>
          <w:b/>
        </w:rPr>
      </w:pPr>
    </w:p>
    <w:p w:rsidR="00980498" w:rsidRPr="00980498"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Pupils with learning difficulties may require support – the school will offer</w:t>
      </w:r>
      <w:r>
        <w:rPr>
          <w:rFonts w:asciiTheme="minorHAnsi" w:hAnsiTheme="minorHAnsi" w:cstheme="minorHAnsi"/>
        </w:rPr>
        <w:t xml:space="preserve"> </w:t>
      </w:r>
      <w:r w:rsidRPr="00980498">
        <w:rPr>
          <w:rFonts w:asciiTheme="minorHAnsi" w:hAnsiTheme="minorHAnsi" w:cstheme="minorHAnsi"/>
        </w:rPr>
        <w:t>learning support.</w:t>
      </w:r>
    </w:p>
    <w:p w:rsidR="00980498" w:rsidRPr="00980498"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The school understands that learning difficulties cover a wide range of needs,</w:t>
      </w:r>
      <w:r>
        <w:rPr>
          <w:rFonts w:asciiTheme="minorHAnsi" w:hAnsiTheme="minorHAnsi" w:cstheme="minorHAnsi"/>
        </w:rPr>
        <w:t xml:space="preserve"> </w:t>
      </w:r>
      <w:r w:rsidRPr="00980498">
        <w:rPr>
          <w:rFonts w:asciiTheme="minorHAnsi" w:hAnsiTheme="minorHAnsi" w:cstheme="minorHAnsi"/>
        </w:rPr>
        <w:t>such as moderate learning difficulty (MLD), severe learning difficulty (SLD) and</w:t>
      </w:r>
      <w:r>
        <w:rPr>
          <w:rFonts w:asciiTheme="minorHAnsi" w:hAnsiTheme="minorHAnsi" w:cstheme="minorHAnsi"/>
        </w:rPr>
        <w:t xml:space="preserve"> </w:t>
      </w:r>
      <w:r w:rsidRPr="00980498">
        <w:rPr>
          <w:rFonts w:asciiTheme="minorHAnsi" w:hAnsiTheme="minorHAnsi" w:cstheme="minorHAnsi"/>
        </w:rPr>
        <w:t>profound and multiple learning disabilities (PMLD). The SENCO will ensure</w:t>
      </w:r>
      <w:r>
        <w:rPr>
          <w:rFonts w:asciiTheme="minorHAnsi" w:hAnsiTheme="minorHAnsi" w:cstheme="minorHAnsi"/>
        </w:rPr>
        <w:t xml:space="preserve"> </w:t>
      </w:r>
      <w:r w:rsidRPr="00980498">
        <w:rPr>
          <w:rFonts w:asciiTheme="minorHAnsi" w:hAnsiTheme="minorHAnsi" w:cstheme="minorHAnsi"/>
        </w:rPr>
        <w:t>that any provision offered will be suitable to the needs of the pupil.</w:t>
      </w:r>
    </w:p>
    <w:p w:rsidR="00975B3D" w:rsidRPr="00A0640E"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Specific learning difficulties (</w:t>
      </w:r>
      <w:proofErr w:type="spellStart"/>
      <w:r w:rsidRPr="00980498">
        <w:rPr>
          <w:rFonts w:asciiTheme="minorHAnsi" w:hAnsiTheme="minorHAnsi" w:cstheme="minorHAnsi"/>
        </w:rPr>
        <w:t>SpLDs</w:t>
      </w:r>
      <w:proofErr w:type="spellEnd"/>
      <w:r w:rsidRPr="00980498">
        <w:rPr>
          <w:rFonts w:asciiTheme="minorHAnsi" w:hAnsiTheme="minorHAnsi" w:cstheme="minorHAnsi"/>
        </w:rPr>
        <w:t>) affect one or more specific aspects of</w:t>
      </w:r>
      <w:r>
        <w:rPr>
          <w:rFonts w:asciiTheme="minorHAnsi" w:hAnsiTheme="minorHAnsi" w:cstheme="minorHAnsi"/>
        </w:rPr>
        <w:t xml:space="preserve"> </w:t>
      </w:r>
      <w:r w:rsidRPr="00980498">
        <w:rPr>
          <w:rFonts w:asciiTheme="minorHAnsi" w:hAnsiTheme="minorHAnsi" w:cstheme="minorHAnsi"/>
        </w:rPr>
        <w:t>learning. This encompasses a range of conditions such as dyslexia,</w:t>
      </w:r>
      <w:r>
        <w:rPr>
          <w:rFonts w:asciiTheme="minorHAnsi" w:hAnsiTheme="minorHAnsi" w:cstheme="minorHAnsi"/>
        </w:rPr>
        <w:t xml:space="preserve"> </w:t>
      </w:r>
      <w:r w:rsidRPr="00980498">
        <w:rPr>
          <w:rFonts w:asciiTheme="minorHAnsi" w:hAnsiTheme="minorHAnsi" w:cstheme="minorHAnsi"/>
        </w:rPr>
        <w:t>dyscalculia and dyspraxia.</w:t>
      </w:r>
      <w:r w:rsidRPr="00980498">
        <w:rPr>
          <w:rFonts w:asciiTheme="minorHAnsi" w:hAnsiTheme="minorHAnsi" w:cstheme="minorHAnsi"/>
          <w:b/>
        </w:rPr>
        <w:cr/>
      </w:r>
    </w:p>
    <w:p w:rsidR="00980498" w:rsidRDefault="00980498" w:rsidP="00980498">
      <w:pPr>
        <w:pStyle w:val="BodyText"/>
        <w:spacing w:line="276" w:lineRule="auto"/>
        <w:ind w:right="192"/>
        <w:jc w:val="both"/>
        <w:rPr>
          <w:rFonts w:asciiTheme="minorHAnsi" w:hAnsiTheme="minorHAnsi" w:cstheme="minorHAnsi"/>
          <w:b/>
        </w:rPr>
      </w:pPr>
      <w:r w:rsidRPr="00980498">
        <w:rPr>
          <w:rFonts w:asciiTheme="minorHAnsi" w:hAnsiTheme="minorHAnsi" w:cstheme="minorHAnsi"/>
          <w:b/>
        </w:rPr>
        <w:t>Social, emotional and mental health (SEMH) difficulties</w:t>
      </w:r>
    </w:p>
    <w:p w:rsidR="00980498" w:rsidRPr="00605B72" w:rsidRDefault="00980498" w:rsidP="00980498">
      <w:pPr>
        <w:pStyle w:val="BodyText"/>
        <w:spacing w:line="278" w:lineRule="auto"/>
        <w:ind w:right="865"/>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7"/>
        </w:rPr>
        <w:t xml:space="preserve"> </w:t>
      </w:r>
      <w:r w:rsidRPr="00605B72">
        <w:rPr>
          <w:rFonts w:asciiTheme="minorHAnsi" w:hAnsiTheme="minorHAnsi" w:cstheme="minorHAnsi"/>
        </w:rPr>
        <w:t>who</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5"/>
        </w:rPr>
        <w:t xml:space="preserve"> </w:t>
      </w:r>
      <w:r w:rsidRPr="00605B72">
        <w:rPr>
          <w:rFonts w:asciiTheme="minorHAnsi" w:hAnsiTheme="minorHAnsi" w:cstheme="minorHAnsi"/>
        </w:rPr>
        <w:t>be</w:t>
      </w:r>
      <w:r w:rsidRPr="00605B72">
        <w:rPr>
          <w:rFonts w:asciiTheme="minorHAnsi" w:hAnsiTheme="minorHAnsi" w:cstheme="minorHAnsi"/>
          <w:spacing w:val="-4"/>
        </w:rPr>
        <w:t xml:space="preserve"> </w:t>
      </w:r>
      <w:r w:rsidRPr="00605B72">
        <w:rPr>
          <w:rFonts w:asciiTheme="minorHAnsi" w:hAnsiTheme="minorHAnsi" w:cstheme="minorHAnsi"/>
        </w:rPr>
        <w:t>withdrawn</w:t>
      </w:r>
      <w:r w:rsidRPr="00605B72">
        <w:rPr>
          <w:rFonts w:asciiTheme="minorHAnsi" w:hAnsiTheme="minorHAnsi" w:cstheme="minorHAnsi"/>
          <w:spacing w:val="-5"/>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isolated,</w:t>
      </w:r>
      <w:r w:rsidRPr="00605B72">
        <w:rPr>
          <w:rFonts w:asciiTheme="minorHAnsi" w:hAnsiTheme="minorHAnsi" w:cstheme="minorHAnsi"/>
          <w:spacing w:val="-4"/>
        </w:rPr>
        <w:t xml:space="preserve"> </w:t>
      </w:r>
      <w:r w:rsidRPr="00605B72">
        <w:rPr>
          <w:rFonts w:asciiTheme="minorHAnsi" w:hAnsiTheme="minorHAnsi" w:cstheme="minorHAnsi"/>
        </w:rPr>
        <w:t>disruptive</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disturbing, hyperactive or lack concentration.</w:t>
      </w:r>
    </w:p>
    <w:p w:rsidR="00980498" w:rsidRPr="00980498" w:rsidRDefault="00980498" w:rsidP="00D9603E">
      <w:pPr>
        <w:pStyle w:val="BodyText"/>
        <w:numPr>
          <w:ilvl w:val="0"/>
          <w:numId w:val="9"/>
        </w:numPr>
        <w:spacing w:line="276" w:lineRule="auto"/>
        <w:ind w:right="192"/>
        <w:jc w:val="both"/>
        <w:rPr>
          <w:rFonts w:asciiTheme="minorHAnsi" w:hAnsiTheme="minorHAnsi" w:cstheme="minorHAnsi"/>
        </w:rPr>
      </w:pPr>
      <w:r w:rsidRPr="00980498">
        <w:rPr>
          <w:rFonts w:asciiTheme="minorHAnsi" w:hAnsiTheme="minorHAnsi" w:cstheme="minorHAnsi"/>
        </w:rPr>
        <w:t>Pupils may experience a wide range of social and emotional difficulties that</w:t>
      </w:r>
      <w:r>
        <w:rPr>
          <w:rFonts w:asciiTheme="minorHAnsi" w:hAnsiTheme="minorHAnsi" w:cstheme="minorHAnsi"/>
        </w:rPr>
        <w:t xml:space="preserve"> </w:t>
      </w:r>
      <w:r w:rsidRPr="00980498">
        <w:rPr>
          <w:rFonts w:asciiTheme="minorHAnsi" w:hAnsiTheme="minorHAnsi" w:cstheme="minorHAnsi"/>
        </w:rPr>
        <w:t>manifest themselves in many ways, including becoming withdrawn or isolated,</w:t>
      </w:r>
      <w:r>
        <w:rPr>
          <w:rFonts w:asciiTheme="minorHAnsi" w:hAnsiTheme="minorHAnsi" w:cstheme="minorHAnsi"/>
        </w:rPr>
        <w:t xml:space="preserve"> </w:t>
      </w:r>
      <w:r w:rsidRPr="00980498">
        <w:rPr>
          <w:rFonts w:asciiTheme="minorHAnsi" w:hAnsiTheme="minorHAnsi" w:cstheme="minorHAnsi"/>
        </w:rPr>
        <w:t xml:space="preserve">or displaying challenging, disruptive and disturbing </w:t>
      </w:r>
      <w:proofErr w:type="spellStart"/>
      <w:r w:rsidRPr="00980498">
        <w:rPr>
          <w:rFonts w:asciiTheme="minorHAnsi" w:hAnsiTheme="minorHAnsi" w:cstheme="minorHAnsi"/>
        </w:rPr>
        <w:t>behaviour</w:t>
      </w:r>
      <w:proofErr w:type="spellEnd"/>
      <w:r w:rsidRPr="00980498">
        <w:rPr>
          <w:rFonts w:asciiTheme="minorHAnsi" w:hAnsiTheme="minorHAnsi" w:cstheme="minorHAnsi"/>
        </w:rPr>
        <w:t>. The school</w:t>
      </w:r>
      <w:r>
        <w:rPr>
          <w:rFonts w:asciiTheme="minorHAnsi" w:hAnsiTheme="minorHAnsi" w:cstheme="minorHAnsi"/>
        </w:rPr>
        <w:t xml:space="preserve"> </w:t>
      </w:r>
      <w:proofErr w:type="spellStart"/>
      <w:r w:rsidRPr="00980498">
        <w:rPr>
          <w:rFonts w:asciiTheme="minorHAnsi" w:hAnsiTheme="minorHAnsi" w:cstheme="minorHAnsi"/>
        </w:rPr>
        <w:t>recognises</w:t>
      </w:r>
      <w:proofErr w:type="spellEnd"/>
      <w:r w:rsidRPr="00980498">
        <w:rPr>
          <w:rFonts w:asciiTheme="minorHAnsi" w:hAnsiTheme="minorHAnsi" w:cstheme="minorHAnsi"/>
        </w:rPr>
        <w:t xml:space="preserve"> that these </w:t>
      </w:r>
      <w:proofErr w:type="spellStart"/>
      <w:r w:rsidRPr="00980498">
        <w:rPr>
          <w:rFonts w:asciiTheme="minorHAnsi" w:hAnsiTheme="minorHAnsi" w:cstheme="minorHAnsi"/>
        </w:rPr>
        <w:t>behaviours</w:t>
      </w:r>
      <w:proofErr w:type="spellEnd"/>
      <w:r w:rsidRPr="00980498">
        <w:rPr>
          <w:rFonts w:asciiTheme="minorHAnsi" w:hAnsiTheme="minorHAnsi" w:cstheme="minorHAnsi"/>
        </w:rPr>
        <w:t xml:space="preserve"> may reflect underlying mental health</w:t>
      </w:r>
      <w:r>
        <w:rPr>
          <w:rFonts w:asciiTheme="minorHAnsi" w:hAnsiTheme="minorHAnsi" w:cstheme="minorHAnsi"/>
        </w:rPr>
        <w:t xml:space="preserve"> </w:t>
      </w:r>
      <w:r w:rsidRPr="00980498">
        <w:rPr>
          <w:rFonts w:asciiTheme="minorHAnsi" w:hAnsiTheme="minorHAnsi" w:cstheme="minorHAnsi"/>
        </w:rPr>
        <w:t>difficulties such as anxiety or depression, and the school will implement a</w:t>
      </w:r>
      <w:r>
        <w:rPr>
          <w:rFonts w:asciiTheme="minorHAnsi" w:hAnsiTheme="minorHAnsi" w:cstheme="minorHAnsi"/>
        </w:rPr>
        <w:t xml:space="preserve"> </w:t>
      </w:r>
      <w:r w:rsidRPr="00980498">
        <w:rPr>
          <w:rFonts w:asciiTheme="minorHAnsi" w:hAnsiTheme="minorHAnsi" w:cstheme="minorHAnsi"/>
        </w:rPr>
        <w:t>Social, Emotional and Mental Health (SEMH) Policy to support pupils with</w:t>
      </w:r>
      <w:r>
        <w:rPr>
          <w:rFonts w:asciiTheme="minorHAnsi" w:hAnsiTheme="minorHAnsi" w:cstheme="minorHAnsi"/>
        </w:rPr>
        <w:t xml:space="preserve"> </w:t>
      </w:r>
      <w:r w:rsidRPr="00980498">
        <w:rPr>
          <w:rFonts w:asciiTheme="minorHAnsi" w:hAnsiTheme="minorHAnsi" w:cstheme="minorHAnsi"/>
        </w:rPr>
        <w:t>these difficulties.</w:t>
      </w:r>
    </w:p>
    <w:p w:rsidR="00975B3D" w:rsidRDefault="00980498" w:rsidP="00D9603E">
      <w:pPr>
        <w:pStyle w:val="BodyText"/>
        <w:numPr>
          <w:ilvl w:val="0"/>
          <w:numId w:val="9"/>
        </w:numPr>
        <w:spacing w:line="276" w:lineRule="auto"/>
        <w:ind w:right="192"/>
        <w:jc w:val="both"/>
        <w:rPr>
          <w:rFonts w:asciiTheme="minorHAnsi" w:hAnsiTheme="minorHAnsi" w:cstheme="minorHAnsi"/>
        </w:rPr>
      </w:pPr>
      <w:r w:rsidRPr="00980498">
        <w:rPr>
          <w:rFonts w:asciiTheme="minorHAnsi" w:hAnsiTheme="minorHAnsi" w:cstheme="minorHAnsi"/>
        </w:rPr>
        <w:t>The school will ensure that provisions and allowances are made for the ways</w:t>
      </w:r>
      <w:r>
        <w:rPr>
          <w:rFonts w:asciiTheme="minorHAnsi" w:hAnsiTheme="minorHAnsi" w:cstheme="minorHAnsi"/>
        </w:rPr>
        <w:t xml:space="preserve"> </w:t>
      </w:r>
      <w:r w:rsidRPr="00980498">
        <w:rPr>
          <w:rFonts w:asciiTheme="minorHAnsi" w:hAnsiTheme="minorHAnsi" w:cstheme="minorHAnsi"/>
        </w:rPr>
        <w:t xml:space="preserve">in which these mental health difficulties can influence the </w:t>
      </w:r>
      <w:proofErr w:type="spellStart"/>
      <w:r w:rsidRPr="00980498">
        <w:rPr>
          <w:rFonts w:asciiTheme="minorHAnsi" w:hAnsiTheme="minorHAnsi" w:cstheme="minorHAnsi"/>
        </w:rPr>
        <w:t>behaviour</w:t>
      </w:r>
      <w:proofErr w:type="spellEnd"/>
      <w:r w:rsidRPr="00980498">
        <w:rPr>
          <w:rFonts w:asciiTheme="minorHAnsi" w:hAnsiTheme="minorHAnsi" w:cstheme="minorHAnsi"/>
        </w:rPr>
        <w:t xml:space="preserve"> of pupils</w:t>
      </w:r>
      <w:r>
        <w:rPr>
          <w:rFonts w:asciiTheme="minorHAnsi" w:hAnsiTheme="minorHAnsi" w:cstheme="minorHAnsi"/>
        </w:rPr>
        <w:t xml:space="preserve"> </w:t>
      </w:r>
      <w:r w:rsidRPr="00980498">
        <w:rPr>
          <w:rFonts w:asciiTheme="minorHAnsi" w:hAnsiTheme="minorHAnsi" w:cstheme="minorHAnsi"/>
        </w:rPr>
        <w:t xml:space="preserve">with SEND within its </w:t>
      </w:r>
      <w:proofErr w:type="spellStart"/>
      <w:r w:rsidRPr="00980498">
        <w:rPr>
          <w:rFonts w:asciiTheme="minorHAnsi" w:hAnsiTheme="minorHAnsi" w:cstheme="minorHAnsi"/>
        </w:rPr>
        <w:t>Behavioural</w:t>
      </w:r>
      <w:proofErr w:type="spellEnd"/>
      <w:r w:rsidRPr="00980498">
        <w:rPr>
          <w:rFonts w:asciiTheme="minorHAnsi" w:hAnsiTheme="minorHAnsi" w:cstheme="minorHAnsi"/>
        </w:rPr>
        <w:t xml:space="preserve"> Policy, </w:t>
      </w:r>
      <w:r w:rsidRPr="00980498">
        <w:rPr>
          <w:rFonts w:asciiTheme="minorHAnsi" w:hAnsiTheme="minorHAnsi" w:cstheme="minorHAnsi"/>
        </w:rPr>
        <w:lastRenderedPageBreak/>
        <w:t>including how we will manage the</w:t>
      </w:r>
      <w:r>
        <w:rPr>
          <w:rFonts w:asciiTheme="minorHAnsi" w:hAnsiTheme="minorHAnsi" w:cstheme="minorHAnsi"/>
        </w:rPr>
        <w:t xml:space="preserve"> </w:t>
      </w:r>
      <w:r w:rsidRPr="00980498">
        <w:rPr>
          <w:rFonts w:asciiTheme="minorHAnsi" w:hAnsiTheme="minorHAnsi" w:cstheme="minorHAnsi"/>
        </w:rPr>
        <w:t xml:space="preserve">effect of any disruptive </w:t>
      </w:r>
      <w:proofErr w:type="spellStart"/>
      <w:r w:rsidRPr="00980498">
        <w:rPr>
          <w:rFonts w:asciiTheme="minorHAnsi" w:hAnsiTheme="minorHAnsi" w:cstheme="minorHAnsi"/>
        </w:rPr>
        <w:t>behaviour</w:t>
      </w:r>
      <w:proofErr w:type="spellEnd"/>
      <w:r w:rsidRPr="00980498">
        <w:rPr>
          <w:rFonts w:asciiTheme="minorHAnsi" w:hAnsiTheme="minorHAnsi" w:cstheme="minorHAnsi"/>
        </w:rPr>
        <w:t xml:space="preserve"> so that it doesn’t adversely affect other</w:t>
      </w:r>
      <w:r>
        <w:rPr>
          <w:rFonts w:asciiTheme="minorHAnsi" w:hAnsiTheme="minorHAnsi" w:cstheme="minorHAnsi"/>
        </w:rPr>
        <w:t xml:space="preserve"> </w:t>
      </w:r>
      <w:r w:rsidRPr="00980498">
        <w:rPr>
          <w:rFonts w:asciiTheme="minorHAnsi" w:hAnsiTheme="minorHAnsi" w:cstheme="minorHAnsi"/>
        </w:rPr>
        <w:t>pupils.</w:t>
      </w:r>
      <w:r w:rsidRPr="00980498">
        <w:rPr>
          <w:rFonts w:asciiTheme="minorHAnsi" w:hAnsiTheme="minorHAnsi" w:cstheme="minorHAnsi"/>
        </w:rPr>
        <w:cr/>
      </w:r>
    </w:p>
    <w:p w:rsidR="00980498" w:rsidRPr="00980498" w:rsidRDefault="00980498" w:rsidP="00980498">
      <w:pPr>
        <w:pStyle w:val="BodyText"/>
        <w:spacing w:line="276" w:lineRule="auto"/>
        <w:ind w:left="306" w:right="192"/>
        <w:jc w:val="both"/>
        <w:rPr>
          <w:rFonts w:asciiTheme="minorHAnsi" w:hAnsiTheme="minorHAnsi" w:cstheme="minorHAnsi"/>
          <w:b/>
        </w:rPr>
      </w:pPr>
      <w:r>
        <w:rPr>
          <w:rFonts w:asciiTheme="minorHAnsi" w:hAnsiTheme="minorHAnsi" w:cstheme="minorHAnsi"/>
          <w:b/>
        </w:rPr>
        <w:t>Sensory and/ or Physical Needs</w:t>
      </w:r>
    </w:p>
    <w:p w:rsidR="00152E95" w:rsidRPr="00A0640E" w:rsidRDefault="00975B3D" w:rsidP="00980498">
      <w:pPr>
        <w:pStyle w:val="BodyText"/>
        <w:spacing w:before="4"/>
        <w:ind w:left="0"/>
        <w:jc w:val="both"/>
        <w:rPr>
          <w:rFonts w:asciiTheme="minorHAnsi" w:hAnsiTheme="minorHAnsi" w:cstheme="minorHAnsi"/>
          <w:spacing w:val="-2"/>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 children</w:t>
      </w:r>
      <w:r w:rsidRPr="00605B72">
        <w:rPr>
          <w:rFonts w:asciiTheme="minorHAnsi" w:hAnsiTheme="minorHAnsi" w:cstheme="minorHAnsi"/>
          <w:spacing w:val="-5"/>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sensory,</w:t>
      </w:r>
      <w:r w:rsidRPr="00605B72">
        <w:rPr>
          <w:rFonts w:asciiTheme="minorHAnsi" w:hAnsiTheme="minorHAnsi" w:cstheme="minorHAnsi"/>
          <w:spacing w:val="-1"/>
        </w:rPr>
        <w:t xml:space="preserve"> </w:t>
      </w:r>
      <w:r w:rsidRPr="00605B72">
        <w:rPr>
          <w:rFonts w:asciiTheme="minorHAnsi" w:hAnsiTheme="minorHAnsi" w:cstheme="minorHAnsi"/>
        </w:rPr>
        <w:t>multi-sensory</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physical</w:t>
      </w:r>
      <w:r w:rsidRPr="00605B72">
        <w:rPr>
          <w:rFonts w:asciiTheme="minorHAnsi" w:hAnsiTheme="minorHAnsi" w:cstheme="minorHAnsi"/>
          <w:spacing w:val="-3"/>
        </w:rPr>
        <w:t xml:space="preserve"> </w:t>
      </w:r>
      <w:r w:rsidRPr="00605B72">
        <w:rPr>
          <w:rFonts w:asciiTheme="minorHAnsi" w:hAnsiTheme="minorHAnsi" w:cstheme="minorHAnsi"/>
          <w:spacing w:val="-2"/>
        </w:rPr>
        <w:t>difficulties.</w:t>
      </w:r>
    </w:p>
    <w:p w:rsidR="00152E95" w:rsidRPr="00152E95"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Impairments that prevent or hinder pupils from using the school facilities, such</w:t>
      </w:r>
      <w:r>
        <w:rPr>
          <w:rFonts w:asciiTheme="minorHAnsi" w:hAnsiTheme="minorHAnsi" w:cstheme="minorHAnsi"/>
          <w:b w:val="0"/>
        </w:rPr>
        <w:t xml:space="preserve"> </w:t>
      </w:r>
      <w:r w:rsidRPr="00152E95">
        <w:rPr>
          <w:rFonts w:asciiTheme="minorHAnsi" w:hAnsiTheme="minorHAnsi" w:cstheme="minorHAnsi"/>
          <w:b w:val="0"/>
        </w:rPr>
        <w:t>as vision impairment (VI), do not necessarily have SEND. The school will</w:t>
      </w:r>
      <w:r>
        <w:rPr>
          <w:rFonts w:asciiTheme="minorHAnsi" w:hAnsiTheme="minorHAnsi" w:cstheme="minorHAnsi"/>
          <w:b w:val="0"/>
        </w:rPr>
        <w:t xml:space="preserve"> </w:t>
      </w:r>
      <w:r w:rsidRPr="00152E95">
        <w:rPr>
          <w:rFonts w:asciiTheme="minorHAnsi" w:hAnsiTheme="minorHAnsi" w:cstheme="minorHAnsi"/>
          <w:b w:val="0"/>
        </w:rPr>
        <w:t>ensure staff understand that:</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Some conditions can be age-related and can fluctuate over time.</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pupil with a disability is covered by the definition of SEND if they require</w:t>
      </w:r>
      <w:r>
        <w:rPr>
          <w:rFonts w:asciiTheme="minorHAnsi" w:hAnsiTheme="minorHAnsi" w:cstheme="minorHAnsi"/>
          <w:b w:val="0"/>
        </w:rPr>
        <w:t xml:space="preserve"> </w:t>
      </w:r>
      <w:r w:rsidRPr="00152E95">
        <w:rPr>
          <w:rFonts w:asciiTheme="minorHAnsi" w:hAnsiTheme="minorHAnsi" w:cstheme="minorHAnsi"/>
          <w:b w:val="0"/>
        </w:rPr>
        <w:t>special educational provision.</w:t>
      </w:r>
    </w:p>
    <w:p w:rsidR="00152E95" w:rsidRPr="00152E95"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Under The Equality Act 2010 (Disability) Regulations 2010, the following</w:t>
      </w:r>
      <w:r>
        <w:rPr>
          <w:rFonts w:asciiTheme="minorHAnsi" w:hAnsiTheme="minorHAnsi" w:cstheme="minorHAnsi"/>
          <w:b w:val="0"/>
        </w:rPr>
        <w:t xml:space="preserve"> </w:t>
      </w:r>
      <w:r w:rsidRPr="00152E95">
        <w:rPr>
          <w:rFonts w:asciiTheme="minorHAnsi" w:hAnsiTheme="minorHAnsi" w:cstheme="minorHAnsi"/>
          <w:b w:val="0"/>
        </w:rPr>
        <w:t>conditions do not constitute a disability:</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set fires</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steal</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commit physical or sexual abuse towards others</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Exhibitionism</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Voyeurism</w:t>
      </w:r>
    </w:p>
    <w:p w:rsidR="00975B3D"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 xml:space="preserve">The school </w:t>
      </w:r>
      <w:proofErr w:type="spellStart"/>
      <w:r w:rsidRPr="00152E95">
        <w:rPr>
          <w:rFonts w:asciiTheme="minorHAnsi" w:hAnsiTheme="minorHAnsi" w:cstheme="minorHAnsi"/>
          <w:b w:val="0"/>
        </w:rPr>
        <w:t>recognises</w:t>
      </w:r>
      <w:proofErr w:type="spellEnd"/>
      <w:r w:rsidRPr="00152E95">
        <w:rPr>
          <w:rFonts w:asciiTheme="minorHAnsi" w:hAnsiTheme="minorHAnsi" w:cstheme="minorHAnsi"/>
          <w:b w:val="0"/>
        </w:rPr>
        <w:t>, however, that pupils who have sensory or physical</w:t>
      </w:r>
      <w:r>
        <w:rPr>
          <w:rFonts w:asciiTheme="minorHAnsi" w:hAnsiTheme="minorHAnsi" w:cstheme="minorHAnsi"/>
          <w:b w:val="0"/>
        </w:rPr>
        <w:t xml:space="preserve"> </w:t>
      </w:r>
      <w:r w:rsidRPr="00152E95">
        <w:rPr>
          <w:rFonts w:asciiTheme="minorHAnsi" w:hAnsiTheme="minorHAnsi" w:cstheme="minorHAnsi"/>
          <w:b w:val="0"/>
        </w:rPr>
        <w:t>impairments may require specialist support or equipment to access their</w:t>
      </w:r>
      <w:r>
        <w:rPr>
          <w:rFonts w:asciiTheme="minorHAnsi" w:hAnsiTheme="minorHAnsi" w:cstheme="minorHAnsi"/>
          <w:b w:val="0"/>
        </w:rPr>
        <w:t xml:space="preserve"> </w:t>
      </w:r>
      <w:r w:rsidRPr="00152E95">
        <w:rPr>
          <w:rFonts w:asciiTheme="minorHAnsi" w:hAnsiTheme="minorHAnsi" w:cstheme="minorHAnsi"/>
          <w:b w:val="0"/>
        </w:rPr>
        <w:t>learning, regardless of whether or not their impairment falls under the SEND</w:t>
      </w:r>
      <w:r>
        <w:rPr>
          <w:rFonts w:asciiTheme="minorHAnsi" w:hAnsiTheme="minorHAnsi" w:cstheme="minorHAnsi"/>
          <w:b w:val="0"/>
        </w:rPr>
        <w:t xml:space="preserve"> </w:t>
      </w:r>
      <w:r w:rsidRPr="00152E95">
        <w:rPr>
          <w:rFonts w:asciiTheme="minorHAnsi" w:hAnsiTheme="minorHAnsi" w:cstheme="minorHAnsi"/>
          <w:b w:val="0"/>
        </w:rPr>
        <w:t>definition, and the SENCO will ensure that their support needs are being met.</w:t>
      </w:r>
    </w:p>
    <w:p w:rsidR="00972B7C" w:rsidRDefault="00972B7C" w:rsidP="00972B7C">
      <w:pPr>
        <w:pStyle w:val="Heading1"/>
        <w:jc w:val="both"/>
        <w:rPr>
          <w:rFonts w:asciiTheme="minorHAnsi" w:hAnsiTheme="minorHAnsi" w:cstheme="minorHAnsi"/>
          <w:b w:val="0"/>
        </w:rPr>
      </w:pPr>
    </w:p>
    <w:p w:rsidR="00972B7C" w:rsidRPr="00972B7C" w:rsidRDefault="00972B7C" w:rsidP="00972B7C">
      <w:pPr>
        <w:pStyle w:val="Heading1"/>
        <w:jc w:val="both"/>
        <w:rPr>
          <w:rFonts w:asciiTheme="minorHAnsi" w:hAnsiTheme="minorHAnsi" w:cstheme="minorHAnsi"/>
        </w:rPr>
      </w:pPr>
      <w:r w:rsidRPr="00972B7C">
        <w:rPr>
          <w:rFonts w:asciiTheme="minorHAnsi" w:hAnsiTheme="minorHAnsi" w:cstheme="minorHAnsi"/>
        </w:rPr>
        <w:t>An example of difficulties that may be a cause of concern could include;</w:t>
      </w:r>
    </w:p>
    <w:p w:rsidR="00972B7C" w:rsidRDefault="00972B7C" w:rsidP="00972B7C">
      <w:pPr>
        <w:pStyle w:val="Heading1"/>
        <w:jc w:val="both"/>
        <w:rPr>
          <w:rFonts w:asciiTheme="minorHAnsi" w:hAnsiTheme="minorHAnsi" w:cstheme="minorHAnsi"/>
          <w:b w:val="0"/>
          <w:i/>
        </w:rPr>
      </w:pP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Reading: reading age one year below chronological age;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of 87 or</w:t>
      </w:r>
      <w:r>
        <w:rPr>
          <w:rFonts w:asciiTheme="minorHAnsi" w:hAnsiTheme="minorHAnsi" w:cstheme="minorHAnsi"/>
          <w:b w:val="0"/>
          <w:i/>
        </w:rPr>
        <w:t xml:space="preserve"> </w:t>
      </w:r>
      <w:r w:rsidRPr="00972B7C">
        <w:rPr>
          <w:rFonts w:asciiTheme="minorHAnsi" w:hAnsiTheme="minorHAnsi" w:cstheme="minorHAnsi"/>
          <w:b w:val="0"/>
          <w:i/>
        </w:rPr>
        <w:t>less in formal assessments; child finding age appropriate texts difficult to read and</w:t>
      </w:r>
      <w:r>
        <w:rPr>
          <w:rFonts w:asciiTheme="minorHAnsi" w:hAnsiTheme="minorHAnsi" w:cstheme="minorHAnsi"/>
          <w:b w:val="0"/>
          <w:i/>
        </w:rPr>
        <w:t xml:space="preserve"> </w:t>
      </w:r>
      <w:r w:rsidRPr="00972B7C">
        <w:rPr>
          <w:rFonts w:asciiTheme="minorHAnsi" w:hAnsiTheme="minorHAnsi" w:cstheme="minorHAnsi"/>
          <w:b w:val="0"/>
          <w:i/>
        </w:rPr>
        <w:t>understand.</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Language: speech lacks structure and vocabulary is limited; reluctant to talk to peers</w:t>
      </w:r>
      <w:r>
        <w:rPr>
          <w:rFonts w:asciiTheme="minorHAnsi" w:hAnsiTheme="minorHAnsi" w:cstheme="minorHAnsi"/>
          <w:b w:val="0"/>
          <w:i/>
        </w:rPr>
        <w:t xml:space="preserve"> </w:t>
      </w:r>
      <w:r w:rsidRPr="00972B7C">
        <w:rPr>
          <w:rFonts w:asciiTheme="minorHAnsi" w:hAnsiTheme="minorHAnsi" w:cstheme="minorHAnsi"/>
          <w:b w:val="0"/>
          <w:i/>
        </w:rPr>
        <w:t>or adults.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Listening Skills: finds responding to instructions difficult and is unable to sit and listen</w:t>
      </w:r>
      <w:r>
        <w:rPr>
          <w:rFonts w:asciiTheme="minorHAnsi" w:hAnsiTheme="minorHAnsi" w:cstheme="minorHAnsi"/>
          <w:b w:val="0"/>
          <w:i/>
        </w:rPr>
        <w:t xml:space="preserve"> </w:t>
      </w:r>
      <w:r w:rsidRPr="00972B7C">
        <w:rPr>
          <w:rFonts w:asciiTheme="minorHAnsi" w:hAnsiTheme="minorHAnsi" w:cstheme="minorHAnsi"/>
          <w:b w:val="0"/>
          <w:i/>
        </w:rPr>
        <w:t>for any period of time.</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Visual Skills: has difficulty interpreting visual information; discriminating </w:t>
      </w:r>
      <w:r>
        <w:rPr>
          <w:rFonts w:asciiTheme="minorHAnsi" w:hAnsiTheme="minorHAnsi" w:cstheme="minorHAnsi"/>
          <w:b w:val="0"/>
          <w:i/>
        </w:rPr>
        <w:t xml:space="preserve">between </w:t>
      </w:r>
      <w:r w:rsidRPr="00972B7C">
        <w:rPr>
          <w:rFonts w:asciiTheme="minorHAnsi" w:hAnsiTheme="minorHAnsi" w:cstheme="minorHAnsi"/>
          <w:b w:val="0"/>
          <w:i/>
        </w:rPr>
        <w:t>pictures/letters/words.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Writing: child is unable to form letters clearly and show the application of phonic</w:t>
      </w:r>
      <w:r>
        <w:rPr>
          <w:rFonts w:asciiTheme="minorHAnsi" w:hAnsiTheme="minorHAnsi" w:cstheme="minorHAnsi"/>
          <w:b w:val="0"/>
          <w:i/>
        </w:rPr>
        <w:t xml:space="preserve"> </w:t>
      </w:r>
      <w:r w:rsidRPr="00972B7C">
        <w:rPr>
          <w:rFonts w:asciiTheme="minorHAnsi" w:hAnsiTheme="minorHAnsi" w:cstheme="minorHAnsi"/>
          <w:b w:val="0"/>
          <w:i/>
        </w:rPr>
        <w:t xml:space="preserve">knowledge at Reception; use </w:t>
      </w:r>
      <w:proofErr w:type="spellStart"/>
      <w:r w:rsidRPr="00972B7C">
        <w:rPr>
          <w:rFonts w:asciiTheme="minorHAnsi" w:hAnsiTheme="minorHAnsi" w:cstheme="minorHAnsi"/>
          <w:b w:val="0"/>
          <w:i/>
        </w:rPr>
        <w:t>recognisable</w:t>
      </w:r>
      <w:proofErr w:type="spellEnd"/>
      <w:r w:rsidRPr="00972B7C">
        <w:rPr>
          <w:rFonts w:asciiTheme="minorHAnsi" w:hAnsiTheme="minorHAnsi" w:cstheme="minorHAnsi"/>
          <w:b w:val="0"/>
          <w:i/>
        </w:rPr>
        <w:t xml:space="preserve"> sentences at Year1; a simple coherent</w:t>
      </w:r>
      <w:r>
        <w:rPr>
          <w:rFonts w:asciiTheme="minorHAnsi" w:hAnsiTheme="minorHAnsi" w:cstheme="minorHAnsi"/>
          <w:b w:val="0"/>
          <w:i/>
        </w:rPr>
        <w:t xml:space="preserve"> </w:t>
      </w:r>
      <w:r w:rsidRPr="00972B7C">
        <w:rPr>
          <w:rFonts w:asciiTheme="minorHAnsi" w:hAnsiTheme="minorHAnsi" w:cstheme="minorHAnsi"/>
          <w:b w:val="0"/>
          <w:i/>
        </w:rPr>
        <w:t>story at Year 2; fictional/factual account in clear sentences at Year 4; and express</w:t>
      </w:r>
      <w:r>
        <w:rPr>
          <w:rFonts w:asciiTheme="minorHAnsi" w:hAnsiTheme="minorHAnsi" w:cstheme="minorHAnsi"/>
          <w:b w:val="0"/>
          <w:i/>
        </w:rPr>
        <w:t xml:space="preserve"> </w:t>
      </w:r>
      <w:r w:rsidRPr="00972B7C">
        <w:rPr>
          <w:rFonts w:asciiTheme="minorHAnsi" w:hAnsiTheme="minorHAnsi" w:cstheme="minorHAnsi"/>
          <w:b w:val="0"/>
          <w:i/>
        </w:rPr>
        <w:t>themselves fluently at Year 5 using basic punctuation.</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Spelling: assessed at 12 to 18 months below chronological age in Year 3 and above,</w:t>
      </w:r>
      <w:r>
        <w:rPr>
          <w:rFonts w:asciiTheme="minorHAnsi" w:hAnsiTheme="minorHAnsi" w:cstheme="minorHAnsi"/>
          <w:b w:val="0"/>
          <w:i/>
        </w:rPr>
        <w:t xml:space="preserve"> </w:t>
      </w:r>
      <w:r w:rsidRPr="00972B7C">
        <w:rPr>
          <w:rFonts w:asciiTheme="minorHAnsi" w:hAnsiTheme="minorHAnsi" w:cstheme="minorHAnsi"/>
          <w:b w:val="0"/>
          <w:i/>
        </w:rPr>
        <w:t xml:space="preserve">or a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of 87 or less.</w:t>
      </w:r>
    </w:p>
    <w:p w:rsidR="00972B7C" w:rsidRPr="00972B7C" w:rsidRDefault="00972B7C" w:rsidP="00D9603E">
      <w:pPr>
        <w:pStyle w:val="Heading1"/>
        <w:numPr>
          <w:ilvl w:val="0"/>
          <w:numId w:val="23"/>
        </w:numPr>
        <w:jc w:val="both"/>
        <w:rPr>
          <w:rFonts w:asciiTheme="minorHAnsi" w:hAnsiTheme="minorHAnsi" w:cstheme="minorHAnsi"/>
          <w:b w:val="0"/>
          <w:i/>
        </w:rPr>
      </w:pPr>
      <w:proofErr w:type="spellStart"/>
      <w:r w:rsidRPr="00972B7C">
        <w:rPr>
          <w:rFonts w:asciiTheme="minorHAnsi" w:hAnsiTheme="minorHAnsi" w:cstheme="minorHAnsi"/>
          <w:b w:val="0"/>
          <w:i/>
        </w:rPr>
        <w:t>Maths</w:t>
      </w:r>
      <w:proofErr w:type="spellEnd"/>
      <w:r w:rsidRPr="00972B7C">
        <w:rPr>
          <w:rFonts w:asciiTheme="minorHAnsi" w:hAnsiTheme="minorHAnsi" w:cstheme="minorHAnsi"/>
          <w:b w:val="0"/>
          <w:i/>
        </w:rPr>
        <w:t xml:space="preserve"> skills: needing to work at a level below their chronological age in the National</w:t>
      </w:r>
      <w:r>
        <w:rPr>
          <w:rFonts w:asciiTheme="minorHAnsi" w:hAnsiTheme="minorHAnsi" w:cstheme="minorHAnsi"/>
          <w:b w:val="0"/>
          <w:i/>
        </w:rPr>
        <w:t xml:space="preserve"> </w:t>
      </w:r>
      <w:r w:rsidRPr="00972B7C">
        <w:rPr>
          <w:rFonts w:asciiTheme="minorHAnsi" w:hAnsiTheme="minorHAnsi" w:cstheme="minorHAnsi"/>
          <w:b w:val="0"/>
          <w:i/>
        </w:rPr>
        <w:t xml:space="preserve">Expectation, and/or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87 or below.</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Social skills: cannot play or co-operate on a simple task with peers; finds it difficult to</w:t>
      </w:r>
      <w:r>
        <w:rPr>
          <w:rFonts w:asciiTheme="minorHAnsi" w:hAnsiTheme="minorHAnsi" w:cstheme="minorHAnsi"/>
          <w:b w:val="0"/>
          <w:i/>
        </w:rPr>
        <w:t xml:space="preserve"> </w:t>
      </w:r>
      <w:r w:rsidRPr="00972B7C">
        <w:rPr>
          <w:rFonts w:asciiTheme="minorHAnsi" w:hAnsiTheme="minorHAnsi" w:cstheme="minorHAnsi"/>
          <w:b w:val="0"/>
          <w:i/>
        </w:rPr>
        <w:t>form relationships with other children or adults or acts inappropriately.</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Emotional mental health needs: acts aggressively towards others or is excessively</w:t>
      </w:r>
      <w:r>
        <w:rPr>
          <w:rFonts w:asciiTheme="minorHAnsi" w:hAnsiTheme="minorHAnsi" w:cstheme="minorHAnsi"/>
          <w:b w:val="0"/>
          <w:i/>
        </w:rPr>
        <w:t xml:space="preserve"> </w:t>
      </w:r>
      <w:r w:rsidRPr="00972B7C">
        <w:rPr>
          <w:rFonts w:asciiTheme="minorHAnsi" w:hAnsiTheme="minorHAnsi" w:cstheme="minorHAnsi"/>
          <w:b w:val="0"/>
          <w:i/>
        </w:rPr>
        <w:t>timid or anxious; unable to concentrate and sit at a task; behaves inappropriately in</w:t>
      </w:r>
      <w:r>
        <w:rPr>
          <w:rFonts w:asciiTheme="minorHAnsi" w:hAnsiTheme="minorHAnsi" w:cstheme="minorHAnsi"/>
          <w:b w:val="0"/>
          <w:i/>
        </w:rPr>
        <w:t xml:space="preserve"> </w:t>
      </w:r>
      <w:r w:rsidRPr="00972B7C">
        <w:rPr>
          <w:rFonts w:asciiTheme="minorHAnsi" w:hAnsiTheme="minorHAnsi" w:cstheme="minorHAnsi"/>
          <w:b w:val="0"/>
          <w:i/>
        </w:rPr>
        <w:t>or out of class.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Co-ordination skills: significantly delayed fine and gross motor skills; poor coordination in PE or movement.</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Personal </w:t>
      </w:r>
      <w:proofErr w:type="spellStart"/>
      <w:r w:rsidRPr="00972B7C">
        <w:rPr>
          <w:rFonts w:asciiTheme="minorHAnsi" w:hAnsiTheme="minorHAnsi" w:cstheme="minorHAnsi"/>
          <w:b w:val="0"/>
          <w:i/>
        </w:rPr>
        <w:t>organisation</w:t>
      </w:r>
      <w:proofErr w:type="spellEnd"/>
      <w:r w:rsidRPr="00972B7C">
        <w:rPr>
          <w:rFonts w:asciiTheme="minorHAnsi" w:hAnsiTheme="minorHAnsi" w:cstheme="minorHAnsi"/>
          <w:b w:val="0"/>
          <w:i/>
        </w:rPr>
        <w:t>: significant difficulty in managing personal belongings and</w:t>
      </w:r>
      <w:r>
        <w:rPr>
          <w:rFonts w:asciiTheme="minorHAnsi" w:hAnsiTheme="minorHAnsi" w:cstheme="minorHAnsi"/>
          <w:b w:val="0"/>
          <w:i/>
        </w:rPr>
        <w:t xml:space="preserve"> </w:t>
      </w:r>
      <w:r w:rsidRPr="00972B7C">
        <w:rPr>
          <w:rFonts w:asciiTheme="minorHAnsi" w:hAnsiTheme="minorHAnsi" w:cstheme="minorHAnsi"/>
          <w:b w:val="0"/>
          <w:i/>
        </w:rPr>
        <w:t>loses equipment on a regular basis.</w:t>
      </w:r>
    </w:p>
    <w:p w:rsid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Medical: general health, eyesight, hearing is a cause for concern or has a specific</w:t>
      </w:r>
      <w:r>
        <w:rPr>
          <w:rFonts w:asciiTheme="minorHAnsi" w:hAnsiTheme="minorHAnsi" w:cstheme="minorHAnsi"/>
          <w:b w:val="0"/>
          <w:i/>
        </w:rPr>
        <w:t xml:space="preserve"> </w:t>
      </w:r>
      <w:r w:rsidRPr="00972B7C">
        <w:rPr>
          <w:rFonts w:asciiTheme="minorHAnsi" w:hAnsiTheme="minorHAnsi" w:cstheme="minorHAnsi"/>
          <w:b w:val="0"/>
          <w:i/>
        </w:rPr>
        <w:t>condition or disability that affects a child’s learning.</w:t>
      </w:r>
      <w:r w:rsidRPr="00972B7C">
        <w:rPr>
          <w:rFonts w:asciiTheme="minorHAnsi" w:hAnsiTheme="minorHAnsi" w:cstheme="minorHAnsi"/>
          <w:b w:val="0"/>
          <w:i/>
        </w:rPr>
        <w:cr/>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Of overall importance when looking at identified needs will be how well the child has</w:t>
      </w:r>
      <w:r>
        <w:rPr>
          <w:rFonts w:asciiTheme="minorHAnsi" w:hAnsiTheme="minorHAnsi" w:cstheme="minorHAnsi"/>
          <w:b w:val="0"/>
        </w:rPr>
        <w:t xml:space="preserve"> </w:t>
      </w:r>
      <w:r w:rsidRPr="00D53CBE">
        <w:rPr>
          <w:rFonts w:asciiTheme="minorHAnsi" w:hAnsiTheme="minorHAnsi" w:cstheme="minorHAnsi"/>
          <w:b w:val="0"/>
        </w:rPr>
        <w:t>responded to well-founded action being taken to address their needs including curriculum</w:t>
      </w:r>
      <w:r>
        <w:rPr>
          <w:rFonts w:asciiTheme="minorHAnsi" w:hAnsiTheme="minorHAnsi" w:cstheme="minorHAnsi"/>
          <w:b w:val="0"/>
        </w:rPr>
        <w:t xml:space="preserve"> </w:t>
      </w:r>
      <w:r w:rsidRPr="00D53CBE">
        <w:rPr>
          <w:rFonts w:asciiTheme="minorHAnsi" w:hAnsiTheme="minorHAnsi" w:cstheme="minorHAnsi"/>
          <w:b w:val="0"/>
        </w:rPr>
        <w:t>modifications and adjustments to teaching as well as structured intervention support.</w:t>
      </w:r>
    </w:p>
    <w:p w:rsidR="00A0640E" w:rsidRDefault="00A0640E" w:rsidP="00A0640E">
      <w:pPr>
        <w:pStyle w:val="Heading1"/>
        <w:jc w:val="both"/>
        <w:rPr>
          <w:rFonts w:asciiTheme="minorHAnsi" w:hAnsiTheme="minorHAnsi" w:cstheme="minorHAnsi"/>
          <w:b w:val="0"/>
        </w:rPr>
      </w:pPr>
    </w:p>
    <w:p w:rsidR="00D53CBE" w:rsidRDefault="00D53CBE" w:rsidP="00D53CBE">
      <w:pPr>
        <w:pStyle w:val="Heading1"/>
        <w:jc w:val="both"/>
        <w:rPr>
          <w:rFonts w:asciiTheme="minorHAnsi" w:hAnsiTheme="minorHAnsi" w:cstheme="minorHAnsi"/>
          <w:sz w:val="32"/>
        </w:rPr>
      </w:pPr>
    </w:p>
    <w:p w:rsidR="00A0640E" w:rsidRPr="00A0640E" w:rsidRDefault="00A0640E" w:rsidP="00D9603E">
      <w:pPr>
        <w:pStyle w:val="Heading1"/>
        <w:numPr>
          <w:ilvl w:val="0"/>
          <w:numId w:val="24"/>
        </w:numPr>
        <w:jc w:val="both"/>
        <w:rPr>
          <w:rFonts w:asciiTheme="minorHAnsi" w:hAnsiTheme="minorHAnsi" w:cstheme="minorHAnsi"/>
          <w:sz w:val="32"/>
        </w:rPr>
      </w:pPr>
      <w:r w:rsidRPr="00A0640E">
        <w:rPr>
          <w:rFonts w:asciiTheme="minorHAnsi" w:hAnsiTheme="minorHAnsi" w:cstheme="minorHAnsi"/>
          <w:sz w:val="32"/>
        </w:rPr>
        <w:lastRenderedPageBreak/>
        <w:t>Objectives</w:t>
      </w:r>
    </w:p>
    <w:p w:rsidR="00A0640E" w:rsidRPr="00A0640E" w:rsidRDefault="00A0640E" w:rsidP="00A0640E">
      <w:pPr>
        <w:pStyle w:val="Heading1"/>
        <w:ind w:left="0"/>
        <w:jc w:val="both"/>
        <w:rPr>
          <w:rFonts w:asciiTheme="minorHAnsi" w:hAnsiTheme="minorHAnsi" w:cstheme="minorHAnsi"/>
          <w:b w:val="0"/>
        </w:rPr>
      </w:pPr>
      <w:r w:rsidRPr="00A0640E">
        <w:rPr>
          <w:rFonts w:asciiTheme="minorHAnsi" w:hAnsiTheme="minorHAnsi" w:cstheme="minorHAnsi"/>
          <w:b w:val="0"/>
        </w:rPr>
        <w:t>The school will meet the core aims of this policy by achieving the following</w:t>
      </w:r>
      <w:r>
        <w:rPr>
          <w:rFonts w:asciiTheme="minorHAnsi" w:hAnsiTheme="minorHAnsi" w:cstheme="minorHAnsi"/>
          <w:b w:val="0"/>
        </w:rPr>
        <w:t xml:space="preserve"> </w:t>
      </w:r>
      <w:r w:rsidRPr="00A0640E">
        <w:rPr>
          <w:rFonts w:asciiTheme="minorHAnsi" w:hAnsiTheme="minorHAnsi" w:cstheme="minorHAnsi"/>
          <w:b w:val="0"/>
        </w:rPr>
        <w:t>strategic and measurable objectives:</w:t>
      </w:r>
    </w:p>
    <w:p w:rsidR="00A0640E" w:rsidRDefault="00A0640E" w:rsidP="00D9603E">
      <w:pPr>
        <w:pStyle w:val="Heading1"/>
        <w:numPr>
          <w:ilvl w:val="0"/>
          <w:numId w:val="25"/>
        </w:numPr>
        <w:jc w:val="both"/>
        <w:rPr>
          <w:rFonts w:asciiTheme="minorHAnsi" w:hAnsiTheme="minorHAnsi" w:cstheme="minorHAnsi"/>
          <w:b w:val="0"/>
        </w:rPr>
      </w:pPr>
      <w:r w:rsidRPr="00A0640E">
        <w:rPr>
          <w:rFonts w:asciiTheme="minorHAnsi" w:hAnsiTheme="minorHAnsi" w:cstheme="minorHAnsi"/>
          <w:b w:val="0"/>
        </w:rPr>
        <w:t>To follow the graduated approach outlined in the DfE’s ‘Special</w:t>
      </w:r>
      <w:r>
        <w:rPr>
          <w:rFonts w:asciiTheme="minorHAnsi" w:hAnsiTheme="minorHAnsi" w:cstheme="minorHAnsi"/>
          <w:b w:val="0"/>
        </w:rPr>
        <w:t xml:space="preserve"> </w:t>
      </w:r>
      <w:r w:rsidRPr="00A0640E">
        <w:rPr>
          <w:rFonts w:asciiTheme="minorHAnsi" w:hAnsiTheme="minorHAnsi" w:cstheme="minorHAnsi"/>
          <w:b w:val="0"/>
        </w:rPr>
        <w:t>educational needs and disability code of practice: 0 to 25 years’</w:t>
      </w:r>
    </w:p>
    <w:p w:rsidR="00A0640E" w:rsidRPr="00152E95" w:rsidRDefault="00A0640E" w:rsidP="00D9603E">
      <w:pPr>
        <w:pStyle w:val="Heading1"/>
        <w:numPr>
          <w:ilvl w:val="0"/>
          <w:numId w:val="25"/>
        </w:numPr>
        <w:jc w:val="both"/>
        <w:rPr>
          <w:rFonts w:asciiTheme="minorHAnsi" w:hAnsiTheme="minorHAnsi" w:cstheme="minorHAnsi"/>
          <w:b w:val="0"/>
        </w:rPr>
      </w:pPr>
      <w:r w:rsidRPr="00A0640E">
        <w:rPr>
          <w:rFonts w:asciiTheme="minorHAnsi" w:hAnsiTheme="minorHAnsi" w:cstheme="minorHAnsi"/>
          <w:b w:val="0"/>
        </w:rPr>
        <w:t>To monitor the progress of all pupils to aid the earliest possible</w:t>
      </w:r>
      <w:r>
        <w:rPr>
          <w:rFonts w:asciiTheme="minorHAnsi" w:hAnsiTheme="minorHAnsi" w:cstheme="minorHAnsi"/>
          <w:b w:val="0"/>
        </w:rPr>
        <w:t xml:space="preserve"> </w:t>
      </w:r>
      <w:r w:rsidRPr="00A0640E">
        <w:rPr>
          <w:rFonts w:asciiTheme="minorHAnsi" w:hAnsiTheme="minorHAnsi" w:cstheme="minorHAnsi"/>
          <w:b w:val="0"/>
        </w:rPr>
        <w:t>identification of SEND using the Assess, plan, do, review model.</w:t>
      </w:r>
    </w:p>
    <w:p w:rsidR="00975B3D" w:rsidRDefault="00975B3D" w:rsidP="00605B72">
      <w:pPr>
        <w:pStyle w:val="Heading1"/>
        <w:jc w:val="both"/>
        <w:rPr>
          <w:rFonts w:asciiTheme="minorHAnsi" w:hAnsiTheme="minorHAnsi" w:cstheme="minorHAnsi"/>
        </w:rPr>
      </w:pPr>
    </w:p>
    <w:p w:rsidR="00A0640E" w:rsidRPr="00A0640E" w:rsidRDefault="00A0640E"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Roles and Responsibilities</w:t>
      </w:r>
    </w:p>
    <w:p w:rsidR="00A0640E" w:rsidRPr="0025384B" w:rsidRDefault="00A0640E" w:rsidP="00420DBA">
      <w:pPr>
        <w:spacing w:before="1" w:line="540" w:lineRule="atLeast"/>
        <w:ind w:right="2816"/>
        <w:jc w:val="both"/>
        <w:rPr>
          <w:rFonts w:asciiTheme="minorHAnsi" w:eastAsia="Verdana" w:hAnsiTheme="minorHAnsi" w:cstheme="minorHAnsi"/>
          <w:color w:val="000000" w:themeColor="text1"/>
          <w:spacing w:val="-11"/>
          <w:w w:val="95"/>
          <w:sz w:val="24"/>
          <w:szCs w:val="24"/>
        </w:rPr>
      </w:pPr>
      <w:r w:rsidRPr="0025384B">
        <w:rPr>
          <w:rFonts w:asciiTheme="minorHAnsi" w:eastAsia="Verdana" w:hAnsiTheme="minorHAnsi" w:cstheme="minorHAnsi"/>
          <w:color w:val="000000" w:themeColor="text1"/>
          <w:spacing w:val="-1"/>
          <w:w w:val="95"/>
          <w:sz w:val="24"/>
          <w:szCs w:val="24"/>
        </w:rPr>
        <w:t>The</w:t>
      </w:r>
      <w:r w:rsidRPr="0025384B">
        <w:rPr>
          <w:rFonts w:asciiTheme="minorHAnsi" w:eastAsia="Verdana" w:hAnsiTheme="minorHAnsi" w:cstheme="minorHAnsi"/>
          <w:color w:val="000000" w:themeColor="text1"/>
          <w:spacing w:val="-13"/>
          <w:w w:val="95"/>
          <w:sz w:val="24"/>
          <w:szCs w:val="24"/>
        </w:rPr>
        <w:t xml:space="preserve"> </w:t>
      </w:r>
      <w:r w:rsidRPr="0025384B">
        <w:rPr>
          <w:rFonts w:asciiTheme="minorHAnsi" w:eastAsia="Verdana" w:hAnsiTheme="minorHAnsi" w:cstheme="minorHAnsi"/>
          <w:color w:val="000000" w:themeColor="text1"/>
          <w:spacing w:val="-1"/>
          <w:w w:val="95"/>
          <w:sz w:val="24"/>
          <w:szCs w:val="24"/>
        </w:rPr>
        <w:t>SEND</w:t>
      </w:r>
      <w:r w:rsidRPr="0025384B">
        <w:rPr>
          <w:rFonts w:asciiTheme="minorHAnsi" w:eastAsia="Verdana" w:hAnsiTheme="minorHAnsi" w:cstheme="minorHAnsi"/>
          <w:color w:val="000000" w:themeColor="text1"/>
          <w:spacing w:val="-14"/>
          <w:w w:val="95"/>
          <w:sz w:val="24"/>
          <w:szCs w:val="24"/>
        </w:rPr>
        <w:t xml:space="preserve"> </w:t>
      </w:r>
      <w:r w:rsidRPr="0025384B">
        <w:rPr>
          <w:rFonts w:asciiTheme="minorHAnsi" w:eastAsia="Verdana" w:hAnsiTheme="minorHAnsi" w:cstheme="minorHAnsi"/>
          <w:color w:val="000000" w:themeColor="text1"/>
          <w:spacing w:val="-1"/>
          <w:w w:val="95"/>
          <w:sz w:val="24"/>
          <w:szCs w:val="24"/>
        </w:rPr>
        <w:t>Co-</w:t>
      </w:r>
      <w:proofErr w:type="spellStart"/>
      <w:r w:rsidRPr="0025384B">
        <w:rPr>
          <w:rFonts w:asciiTheme="minorHAnsi" w:eastAsia="Verdana" w:hAnsiTheme="minorHAnsi" w:cstheme="minorHAnsi"/>
          <w:color w:val="000000" w:themeColor="text1"/>
          <w:spacing w:val="-1"/>
          <w:w w:val="95"/>
          <w:sz w:val="24"/>
          <w:szCs w:val="24"/>
        </w:rPr>
        <w:t>ordinator</w:t>
      </w:r>
      <w:proofErr w:type="spellEnd"/>
      <w:r w:rsidRPr="0025384B">
        <w:rPr>
          <w:rFonts w:asciiTheme="minorHAnsi" w:eastAsia="Verdana" w:hAnsiTheme="minorHAnsi" w:cstheme="minorHAnsi"/>
          <w:color w:val="000000" w:themeColor="text1"/>
          <w:spacing w:val="-15"/>
          <w:w w:val="95"/>
          <w:sz w:val="24"/>
          <w:szCs w:val="24"/>
        </w:rPr>
        <w:t xml:space="preserve"> </w:t>
      </w:r>
      <w:r w:rsidRPr="0025384B">
        <w:rPr>
          <w:rFonts w:asciiTheme="minorHAnsi" w:eastAsia="Verdana" w:hAnsiTheme="minorHAnsi" w:cstheme="minorHAnsi"/>
          <w:color w:val="000000" w:themeColor="text1"/>
          <w:spacing w:val="-1"/>
          <w:w w:val="95"/>
          <w:sz w:val="24"/>
          <w:szCs w:val="24"/>
        </w:rPr>
        <w:t>is</w:t>
      </w:r>
      <w:r w:rsidRPr="0025384B">
        <w:rPr>
          <w:rFonts w:asciiTheme="minorHAnsi" w:eastAsia="Verdana" w:hAnsiTheme="minorHAnsi" w:cstheme="minorHAnsi"/>
          <w:color w:val="000000" w:themeColor="text1"/>
          <w:spacing w:val="-11"/>
          <w:w w:val="95"/>
          <w:sz w:val="24"/>
          <w:szCs w:val="24"/>
        </w:rPr>
        <w:t xml:space="preserve"> </w:t>
      </w:r>
      <w:proofErr w:type="spellStart"/>
      <w:r w:rsidRPr="0025384B">
        <w:rPr>
          <w:rFonts w:asciiTheme="minorHAnsi" w:eastAsia="Verdana" w:hAnsiTheme="minorHAnsi" w:cstheme="minorHAnsi"/>
          <w:b/>
          <w:color w:val="000000" w:themeColor="text1"/>
          <w:spacing w:val="-11"/>
          <w:w w:val="95"/>
          <w:sz w:val="24"/>
          <w:szCs w:val="24"/>
        </w:rPr>
        <w:t>Catrin</w:t>
      </w:r>
      <w:proofErr w:type="spellEnd"/>
      <w:r w:rsidRPr="0025384B">
        <w:rPr>
          <w:rFonts w:asciiTheme="minorHAnsi" w:eastAsia="Verdana" w:hAnsiTheme="minorHAnsi" w:cstheme="minorHAnsi"/>
          <w:b/>
          <w:color w:val="000000" w:themeColor="text1"/>
          <w:spacing w:val="-11"/>
          <w:w w:val="95"/>
          <w:sz w:val="24"/>
          <w:szCs w:val="24"/>
        </w:rPr>
        <w:t xml:space="preserve"> </w:t>
      </w:r>
      <w:proofErr w:type="spellStart"/>
      <w:r w:rsidRPr="0025384B">
        <w:rPr>
          <w:rFonts w:asciiTheme="minorHAnsi" w:eastAsia="Verdana" w:hAnsiTheme="minorHAnsi" w:cstheme="minorHAnsi"/>
          <w:b/>
          <w:color w:val="000000" w:themeColor="text1"/>
          <w:spacing w:val="-11"/>
          <w:w w:val="95"/>
          <w:sz w:val="24"/>
          <w:szCs w:val="24"/>
        </w:rPr>
        <w:t>Yendall</w:t>
      </w:r>
      <w:proofErr w:type="spellEnd"/>
      <w:r w:rsidRPr="0025384B">
        <w:rPr>
          <w:rFonts w:asciiTheme="minorHAnsi" w:eastAsia="Verdana" w:hAnsiTheme="minorHAnsi" w:cstheme="minorHAnsi"/>
          <w:b/>
          <w:color w:val="000000" w:themeColor="text1"/>
          <w:spacing w:val="-11"/>
          <w:w w:val="95"/>
          <w:sz w:val="24"/>
          <w:szCs w:val="24"/>
        </w:rPr>
        <w:t>.</w:t>
      </w:r>
      <w:r w:rsidRPr="0025384B">
        <w:rPr>
          <w:rFonts w:asciiTheme="minorHAnsi" w:eastAsia="Verdana" w:hAnsiTheme="minorHAnsi" w:cstheme="minorHAnsi"/>
          <w:color w:val="000000" w:themeColor="text1"/>
          <w:spacing w:val="-11"/>
          <w:w w:val="95"/>
          <w:sz w:val="24"/>
          <w:szCs w:val="24"/>
        </w:rPr>
        <w:t xml:space="preserve"> </w:t>
      </w:r>
    </w:p>
    <w:p w:rsidR="00A0640E" w:rsidRPr="0025384B" w:rsidRDefault="00A0640E" w:rsidP="00A0640E">
      <w:pPr>
        <w:spacing w:before="1" w:line="540" w:lineRule="atLeast"/>
        <w:ind w:left="120" w:right="2816"/>
        <w:jc w:val="both"/>
        <w:rPr>
          <w:rFonts w:asciiTheme="minorHAnsi" w:eastAsia="Verdana" w:hAnsiTheme="minorHAnsi" w:cstheme="minorHAnsi"/>
          <w:color w:val="000000" w:themeColor="text1"/>
          <w:spacing w:val="-11"/>
          <w:w w:val="95"/>
          <w:sz w:val="24"/>
          <w:szCs w:val="24"/>
        </w:rPr>
      </w:pPr>
      <w:r w:rsidRPr="0025384B">
        <w:rPr>
          <w:rFonts w:asciiTheme="minorHAnsi" w:eastAsia="Verdana" w:hAnsiTheme="minorHAnsi" w:cstheme="minorHAnsi"/>
          <w:color w:val="000000" w:themeColor="text1"/>
          <w:spacing w:val="-71"/>
          <w:w w:val="95"/>
          <w:sz w:val="24"/>
          <w:szCs w:val="24"/>
        </w:rPr>
        <w:t xml:space="preserve"> </w:t>
      </w:r>
      <w:r w:rsidRPr="0025384B">
        <w:rPr>
          <w:rFonts w:asciiTheme="minorHAnsi" w:eastAsia="Verdana" w:hAnsiTheme="minorHAnsi" w:cstheme="minorHAnsi"/>
          <w:color w:val="000000" w:themeColor="text1"/>
          <w:w w:val="90"/>
          <w:sz w:val="24"/>
          <w:szCs w:val="24"/>
        </w:rPr>
        <w:t>They</w:t>
      </w:r>
      <w:r w:rsidRPr="0025384B">
        <w:rPr>
          <w:rFonts w:asciiTheme="minorHAnsi" w:eastAsia="Verdana" w:hAnsiTheme="minorHAnsi" w:cstheme="minorHAnsi"/>
          <w:color w:val="000000" w:themeColor="text1"/>
          <w:spacing w:val="-11"/>
          <w:w w:val="90"/>
          <w:sz w:val="24"/>
          <w:szCs w:val="24"/>
        </w:rPr>
        <w:t xml:space="preserve"> </w:t>
      </w:r>
      <w:r w:rsidRPr="0025384B">
        <w:rPr>
          <w:rFonts w:asciiTheme="minorHAnsi" w:eastAsia="Verdana" w:hAnsiTheme="minorHAnsi" w:cstheme="minorHAnsi"/>
          <w:color w:val="000000" w:themeColor="text1"/>
          <w:w w:val="90"/>
          <w:sz w:val="24"/>
          <w:szCs w:val="24"/>
        </w:rPr>
        <w:t>will:</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Work</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headteacher</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governor</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determine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strategic</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development</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policy</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provision</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in</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school</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Have</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day-to-day</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responsibility</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for</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operation</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this</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policy</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 xml:space="preserve">the </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co-ordination of specific provision made to support individual pupils with</w:t>
      </w:r>
      <w:r w:rsidRPr="0025384B">
        <w:rPr>
          <w:rFonts w:asciiTheme="minorHAnsi" w:hAnsiTheme="minorHAnsi" w:cstheme="minorHAnsi"/>
          <w:spacing w:val="1"/>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15"/>
          <w:w w:val="95"/>
          <w:sz w:val="24"/>
          <w:szCs w:val="24"/>
        </w:rPr>
        <w:t xml:space="preserve"> </w:t>
      </w:r>
      <w:r w:rsidRPr="0025384B">
        <w:rPr>
          <w:rFonts w:asciiTheme="minorHAnsi" w:hAnsiTheme="minorHAnsi" w:cstheme="minorHAnsi"/>
          <w:w w:val="95"/>
          <w:sz w:val="24"/>
          <w:szCs w:val="24"/>
        </w:rPr>
        <w:t>including</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those</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who</w:t>
      </w:r>
      <w:r w:rsidRPr="0025384B">
        <w:rPr>
          <w:rFonts w:asciiTheme="minorHAnsi" w:hAnsiTheme="minorHAnsi" w:cstheme="minorHAnsi"/>
          <w:spacing w:val="-14"/>
          <w:w w:val="95"/>
          <w:sz w:val="24"/>
          <w:szCs w:val="24"/>
        </w:rPr>
        <w:t xml:space="preserve"> </w:t>
      </w:r>
      <w:r w:rsidRPr="0025384B">
        <w:rPr>
          <w:rFonts w:asciiTheme="minorHAnsi" w:hAnsiTheme="minorHAnsi" w:cstheme="minorHAnsi"/>
          <w:w w:val="95"/>
          <w:sz w:val="24"/>
          <w:szCs w:val="24"/>
        </w:rPr>
        <w:t>have</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EHC</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plans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Provide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professional</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guidance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colleagues</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work</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staff,</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parents,</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and other agencies to ensure that pupils with SEN receive appropriate</w:t>
      </w:r>
      <w:r w:rsidRPr="0025384B">
        <w:rPr>
          <w:rFonts w:asciiTheme="minorHAnsi" w:hAnsiTheme="minorHAnsi" w:cstheme="minorHAnsi"/>
          <w:spacing w:val="1"/>
          <w:w w:val="95"/>
          <w:sz w:val="24"/>
          <w:szCs w:val="24"/>
        </w:rPr>
        <w:t xml:space="preserve"> </w:t>
      </w:r>
      <w:r w:rsidRPr="0025384B">
        <w:rPr>
          <w:rFonts w:asciiTheme="minorHAnsi" w:hAnsiTheme="minorHAnsi" w:cstheme="minorHAnsi"/>
          <w:w w:val="95"/>
          <w:sz w:val="24"/>
          <w:szCs w:val="24"/>
        </w:rPr>
        <w:t>support</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high-quality</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teaching</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Advising on the deployment of the school’s delegated budget and other resources to meet pupils’ needs effectively.</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pacing w:val="-1"/>
          <w:sz w:val="24"/>
          <w:szCs w:val="24"/>
        </w:rPr>
        <w:t>Advise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on</w:t>
      </w:r>
      <w:r w:rsidRPr="0025384B">
        <w:rPr>
          <w:rFonts w:asciiTheme="minorHAnsi" w:hAnsiTheme="minorHAnsi" w:cstheme="minorHAnsi"/>
          <w:spacing w:val="-19"/>
          <w:sz w:val="24"/>
          <w:szCs w:val="24"/>
        </w:rPr>
        <w:t xml:space="preserve"> </w:t>
      </w:r>
      <w:r w:rsidRPr="0025384B">
        <w:rPr>
          <w:rFonts w:asciiTheme="minorHAnsi" w:hAnsiTheme="minorHAnsi" w:cstheme="minorHAnsi"/>
          <w:spacing w:val="-1"/>
          <w:sz w:val="24"/>
          <w:szCs w:val="24"/>
        </w:rPr>
        <w:t>the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graduated</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approach</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to</w:t>
      </w:r>
      <w:r w:rsidRPr="0025384B">
        <w:rPr>
          <w:rFonts w:asciiTheme="minorHAnsi" w:hAnsiTheme="minorHAnsi" w:cstheme="minorHAnsi"/>
          <w:spacing w:val="-19"/>
          <w:sz w:val="24"/>
          <w:szCs w:val="24"/>
        </w:rPr>
        <w:t xml:space="preserve"> </w:t>
      </w:r>
      <w:r w:rsidRPr="0025384B">
        <w:rPr>
          <w:rFonts w:asciiTheme="minorHAnsi" w:hAnsiTheme="minorHAnsi" w:cstheme="minorHAnsi"/>
          <w:spacing w:val="-1"/>
          <w:sz w:val="24"/>
          <w:szCs w:val="24"/>
        </w:rPr>
        <w:t>providing</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SEN</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support</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Advise</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on</w:t>
      </w:r>
      <w:r w:rsidRPr="0025384B">
        <w:rPr>
          <w:rFonts w:asciiTheme="minorHAnsi" w:hAnsiTheme="minorHAnsi" w:cstheme="minorHAnsi"/>
          <w:spacing w:val="-12"/>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deployment</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of</w:t>
      </w:r>
      <w:r w:rsidRPr="0025384B">
        <w:rPr>
          <w:rFonts w:asciiTheme="minorHAnsi" w:hAnsiTheme="minorHAnsi" w:cstheme="minorHAnsi"/>
          <w:spacing w:val="-12"/>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10"/>
          <w:sz w:val="24"/>
          <w:szCs w:val="24"/>
        </w:rPr>
        <w:t xml:space="preserve"> </w:t>
      </w:r>
      <w:r w:rsidRPr="0025384B">
        <w:rPr>
          <w:rFonts w:asciiTheme="minorHAnsi" w:hAnsiTheme="minorHAnsi" w:cstheme="minorHAnsi"/>
          <w:sz w:val="24"/>
          <w:szCs w:val="24"/>
        </w:rPr>
        <w:t>school’s</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delegated</w:t>
      </w:r>
      <w:r w:rsidRPr="0025384B">
        <w:rPr>
          <w:rFonts w:asciiTheme="minorHAnsi" w:hAnsiTheme="minorHAnsi" w:cstheme="minorHAnsi"/>
          <w:spacing w:val="-10"/>
          <w:sz w:val="24"/>
          <w:szCs w:val="24"/>
        </w:rPr>
        <w:t xml:space="preserve"> </w:t>
      </w:r>
      <w:r w:rsidRPr="0025384B">
        <w:rPr>
          <w:rFonts w:asciiTheme="minorHAnsi" w:hAnsiTheme="minorHAnsi" w:cstheme="minorHAnsi"/>
          <w:sz w:val="24"/>
          <w:szCs w:val="24"/>
        </w:rPr>
        <w:t>budget</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and</w:t>
      </w:r>
      <w:r w:rsidRPr="0025384B">
        <w:rPr>
          <w:rFonts w:asciiTheme="minorHAnsi" w:hAnsiTheme="minorHAnsi" w:cstheme="minorHAnsi"/>
          <w:spacing w:val="-14"/>
          <w:sz w:val="24"/>
          <w:szCs w:val="24"/>
        </w:rPr>
        <w:t xml:space="preserve"> </w:t>
      </w:r>
      <w:r w:rsidRPr="0025384B">
        <w:rPr>
          <w:rFonts w:asciiTheme="minorHAnsi" w:hAnsiTheme="minorHAnsi" w:cstheme="minorHAnsi"/>
          <w:sz w:val="24"/>
          <w:szCs w:val="24"/>
        </w:rPr>
        <w:t>other</w:t>
      </w:r>
      <w:r w:rsidRPr="0025384B">
        <w:rPr>
          <w:rFonts w:asciiTheme="minorHAnsi" w:hAnsiTheme="minorHAnsi" w:cstheme="minorHAnsi"/>
          <w:spacing w:val="-74"/>
          <w:sz w:val="24"/>
          <w:szCs w:val="24"/>
        </w:rPr>
        <w:t xml:space="preserve"> </w:t>
      </w:r>
      <w:r w:rsidRPr="0025384B">
        <w:rPr>
          <w:rFonts w:asciiTheme="minorHAnsi" w:hAnsiTheme="minorHAnsi" w:cstheme="minorHAnsi"/>
          <w:w w:val="95"/>
          <w:sz w:val="24"/>
          <w:szCs w:val="24"/>
        </w:rPr>
        <w:t>resources</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meet</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pupils’</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needs</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effectively</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pacing w:val="-1"/>
          <w:sz w:val="24"/>
          <w:szCs w:val="24"/>
        </w:rPr>
        <w:t>Be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the</w:t>
      </w:r>
      <w:r w:rsidRPr="0025384B">
        <w:rPr>
          <w:rFonts w:asciiTheme="minorHAnsi" w:hAnsiTheme="minorHAnsi" w:cstheme="minorHAnsi"/>
          <w:spacing w:val="-16"/>
          <w:sz w:val="24"/>
          <w:szCs w:val="24"/>
        </w:rPr>
        <w:t xml:space="preserve"> </w:t>
      </w:r>
      <w:r w:rsidRPr="0025384B">
        <w:rPr>
          <w:rFonts w:asciiTheme="minorHAnsi" w:hAnsiTheme="minorHAnsi" w:cstheme="minorHAnsi"/>
          <w:spacing w:val="-1"/>
          <w:sz w:val="24"/>
          <w:szCs w:val="24"/>
        </w:rPr>
        <w:t>point</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of</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contact</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for</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external</w:t>
      </w:r>
      <w:r w:rsidRPr="0025384B">
        <w:rPr>
          <w:rFonts w:asciiTheme="minorHAnsi" w:hAnsiTheme="minorHAnsi" w:cstheme="minorHAnsi"/>
          <w:spacing w:val="-16"/>
          <w:sz w:val="24"/>
          <w:szCs w:val="24"/>
        </w:rPr>
        <w:t xml:space="preserve"> </w:t>
      </w:r>
      <w:r w:rsidRPr="0025384B">
        <w:rPr>
          <w:rFonts w:asciiTheme="minorHAnsi" w:hAnsiTheme="minorHAnsi" w:cstheme="minorHAnsi"/>
          <w:sz w:val="24"/>
          <w:szCs w:val="24"/>
        </w:rPr>
        <w:t>agencies,</w:t>
      </w:r>
      <w:r w:rsidRPr="0025384B">
        <w:rPr>
          <w:rFonts w:asciiTheme="minorHAnsi" w:hAnsiTheme="minorHAnsi" w:cstheme="minorHAnsi"/>
          <w:spacing w:val="-19"/>
          <w:sz w:val="24"/>
          <w:szCs w:val="24"/>
        </w:rPr>
        <w:t xml:space="preserve"> </w:t>
      </w:r>
      <w:r w:rsidRPr="0025384B">
        <w:rPr>
          <w:rFonts w:asciiTheme="minorHAnsi" w:hAnsiTheme="minorHAnsi" w:cstheme="minorHAnsi"/>
          <w:sz w:val="24"/>
          <w:szCs w:val="24"/>
        </w:rPr>
        <w:t>especially</w:t>
      </w:r>
      <w:r w:rsidRPr="0025384B">
        <w:rPr>
          <w:rFonts w:asciiTheme="minorHAnsi" w:hAnsiTheme="minorHAnsi" w:cstheme="minorHAnsi"/>
          <w:spacing w:val="-17"/>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20"/>
          <w:sz w:val="24"/>
          <w:szCs w:val="24"/>
        </w:rPr>
        <w:t xml:space="preserve"> </w:t>
      </w:r>
      <w:r w:rsidRPr="0025384B">
        <w:rPr>
          <w:rFonts w:asciiTheme="minorHAnsi" w:hAnsiTheme="minorHAnsi" w:cstheme="minorHAnsi"/>
          <w:sz w:val="24"/>
          <w:szCs w:val="24"/>
        </w:rPr>
        <w:t>local</w:t>
      </w:r>
      <w:r w:rsidRPr="0025384B">
        <w:rPr>
          <w:rFonts w:asciiTheme="minorHAnsi" w:hAnsiTheme="minorHAnsi" w:cstheme="minorHAnsi"/>
          <w:spacing w:val="-74"/>
          <w:sz w:val="24"/>
          <w:szCs w:val="24"/>
        </w:rPr>
        <w:t xml:space="preserve"> </w:t>
      </w:r>
      <w:r w:rsidRPr="0025384B">
        <w:rPr>
          <w:rFonts w:asciiTheme="minorHAnsi" w:hAnsiTheme="minorHAnsi" w:cstheme="minorHAnsi"/>
          <w:w w:val="90"/>
          <w:sz w:val="24"/>
          <w:szCs w:val="24"/>
        </w:rPr>
        <w:t>authority</w:t>
      </w:r>
      <w:r w:rsidRPr="0025384B">
        <w:rPr>
          <w:rFonts w:asciiTheme="minorHAnsi" w:hAnsiTheme="minorHAnsi" w:cstheme="minorHAnsi"/>
          <w:spacing w:val="-7"/>
          <w:w w:val="90"/>
          <w:sz w:val="24"/>
          <w:szCs w:val="24"/>
        </w:rPr>
        <w:t xml:space="preserve"> </w:t>
      </w:r>
      <w:r w:rsidRPr="0025384B">
        <w:rPr>
          <w:rFonts w:asciiTheme="minorHAnsi" w:hAnsiTheme="minorHAnsi" w:cstheme="minorHAnsi"/>
          <w:w w:val="90"/>
          <w:sz w:val="24"/>
          <w:szCs w:val="24"/>
        </w:rPr>
        <w:t>(LA)</w:t>
      </w:r>
      <w:r w:rsidRPr="0025384B">
        <w:rPr>
          <w:rFonts w:asciiTheme="minorHAnsi" w:hAnsiTheme="minorHAnsi" w:cstheme="minorHAnsi"/>
          <w:spacing w:val="-10"/>
          <w:w w:val="90"/>
          <w:sz w:val="24"/>
          <w:szCs w:val="24"/>
        </w:rPr>
        <w:t xml:space="preserve"> </w:t>
      </w:r>
      <w:r w:rsidRPr="0025384B">
        <w:rPr>
          <w:rFonts w:asciiTheme="minorHAnsi" w:hAnsiTheme="minorHAnsi" w:cstheme="minorHAnsi"/>
          <w:w w:val="90"/>
          <w:sz w:val="24"/>
          <w:szCs w:val="24"/>
        </w:rPr>
        <w:t>and</w:t>
      </w:r>
      <w:r w:rsidRPr="0025384B">
        <w:rPr>
          <w:rFonts w:asciiTheme="minorHAnsi" w:hAnsiTheme="minorHAnsi" w:cstheme="minorHAnsi"/>
          <w:spacing w:val="-8"/>
          <w:w w:val="90"/>
          <w:sz w:val="24"/>
          <w:szCs w:val="24"/>
        </w:rPr>
        <w:t xml:space="preserve"> </w:t>
      </w:r>
      <w:r w:rsidRPr="0025384B">
        <w:rPr>
          <w:rFonts w:asciiTheme="minorHAnsi" w:hAnsiTheme="minorHAnsi" w:cstheme="minorHAnsi"/>
          <w:w w:val="90"/>
          <w:sz w:val="24"/>
          <w:szCs w:val="24"/>
        </w:rPr>
        <w:t>its</w:t>
      </w:r>
      <w:r w:rsidRPr="0025384B">
        <w:rPr>
          <w:rFonts w:asciiTheme="minorHAnsi" w:hAnsiTheme="minorHAnsi" w:cstheme="minorHAnsi"/>
          <w:spacing w:val="-6"/>
          <w:w w:val="90"/>
          <w:sz w:val="24"/>
          <w:szCs w:val="24"/>
        </w:rPr>
        <w:t xml:space="preserve"> </w:t>
      </w:r>
      <w:r w:rsidRPr="0025384B">
        <w:rPr>
          <w:rFonts w:asciiTheme="minorHAnsi" w:hAnsiTheme="minorHAnsi" w:cstheme="minorHAnsi"/>
          <w:w w:val="90"/>
          <w:sz w:val="24"/>
          <w:szCs w:val="24"/>
        </w:rPr>
        <w:t>support</w:t>
      </w:r>
      <w:r w:rsidRPr="0025384B">
        <w:rPr>
          <w:rFonts w:asciiTheme="minorHAnsi" w:hAnsiTheme="minorHAnsi" w:cstheme="minorHAnsi"/>
          <w:spacing w:val="-8"/>
          <w:w w:val="90"/>
          <w:sz w:val="24"/>
          <w:szCs w:val="24"/>
        </w:rPr>
        <w:t xml:space="preserve"> </w:t>
      </w:r>
      <w:r w:rsidRPr="0025384B">
        <w:rPr>
          <w:rFonts w:asciiTheme="minorHAnsi" w:hAnsiTheme="minorHAnsi" w:cstheme="minorHAnsi"/>
          <w:w w:val="90"/>
          <w:sz w:val="24"/>
          <w:szCs w:val="24"/>
        </w:rPr>
        <w:t>services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Liaise with potential next providers of education to ensure that the school</w:t>
      </w:r>
      <w:r w:rsidRPr="0025384B">
        <w:rPr>
          <w:rFonts w:asciiTheme="minorHAnsi" w:hAnsiTheme="minorHAnsi" w:cstheme="minorHAnsi"/>
          <w:spacing w:val="-71"/>
          <w:w w:val="95"/>
          <w:sz w:val="24"/>
          <w:szCs w:val="24"/>
        </w:rPr>
        <w:t xml:space="preserve"> </w:t>
      </w:r>
      <w:r w:rsidRPr="0025384B">
        <w:rPr>
          <w:rFonts w:asciiTheme="minorHAnsi" w:hAnsiTheme="minorHAnsi" w:cstheme="minorHAnsi"/>
          <w:w w:val="90"/>
          <w:sz w:val="24"/>
          <w:szCs w:val="24"/>
        </w:rPr>
        <w:t>meets</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its</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responsibilities</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under</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the</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Equality</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Act</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2010</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with</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regard</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to</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5"/>
          <w:sz w:val="24"/>
          <w:szCs w:val="24"/>
        </w:rPr>
        <w:t>reasonable</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adjustments</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access</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arrangements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Ensure</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school</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keeps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records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all</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pupils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up</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date</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Supporting teachers to draw up a one-page profile of a pupil with SEND.</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Ensuring, as far as possible, that pupils with SEND take part in activities run by the school, together with those who do not have SEND.</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 xml:space="preserve">Ensuring that the school keeps </w:t>
      </w:r>
      <w:r w:rsidR="00F8274A" w:rsidRPr="0025384B">
        <w:rPr>
          <w:rFonts w:asciiTheme="minorHAnsi" w:hAnsiTheme="minorHAnsi" w:cstheme="minorHAnsi"/>
          <w:sz w:val="24"/>
          <w:szCs w:val="24"/>
        </w:rPr>
        <w:t>the records of all pupils with SEND up-to-date, in line with the school’s Data Protection Policy.</w:t>
      </w:r>
    </w:p>
    <w:p w:rsidR="00F8274A" w:rsidRPr="0025384B" w:rsidRDefault="00420DBA"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Ensuring that pupils with SEND and their parents are actively supported in contributing to needs assessments, and developing and reviewing EHC plans.</w:t>
      </w:r>
    </w:p>
    <w:p w:rsidR="00420DBA" w:rsidRPr="0025384B" w:rsidRDefault="00420DBA" w:rsidP="00D9603E">
      <w:pPr>
        <w:pStyle w:val="ListParagraph"/>
        <w:numPr>
          <w:ilvl w:val="0"/>
          <w:numId w:val="14"/>
        </w:numPr>
        <w:rPr>
          <w:rFonts w:asciiTheme="minorHAnsi" w:hAnsiTheme="minorHAnsi" w:cstheme="minorHAnsi"/>
          <w:sz w:val="24"/>
          <w:szCs w:val="24"/>
        </w:rPr>
      </w:pPr>
      <w:r w:rsidRPr="0025384B">
        <w:rPr>
          <w:rFonts w:asciiTheme="minorHAnsi" w:hAnsiTheme="minorHAnsi" w:cstheme="minorHAnsi"/>
          <w:sz w:val="24"/>
          <w:szCs w:val="24"/>
        </w:rPr>
        <w:t>Consulting health and social care professionals, pupils, and parents to ensure the needs of pupils with medical conditions are effectively supported.</w:t>
      </w:r>
    </w:p>
    <w:p w:rsidR="00420DBA" w:rsidRDefault="00420DBA" w:rsidP="00D9603E">
      <w:pPr>
        <w:pStyle w:val="ListParagraph"/>
        <w:numPr>
          <w:ilvl w:val="0"/>
          <w:numId w:val="14"/>
        </w:numPr>
        <w:rPr>
          <w:rFonts w:asciiTheme="minorHAnsi" w:hAnsiTheme="minorHAnsi" w:cstheme="minorHAnsi"/>
          <w:sz w:val="24"/>
          <w:szCs w:val="24"/>
        </w:rPr>
      </w:pPr>
      <w:r w:rsidRPr="0025384B">
        <w:rPr>
          <w:rFonts w:asciiTheme="minorHAnsi" w:hAnsiTheme="minorHAnsi" w:cstheme="minorHAnsi"/>
          <w:sz w:val="24"/>
          <w:szCs w:val="24"/>
        </w:rPr>
        <w:t>Reporting to the governing board on the impact of SEND policies and procedures, including on pupils' mental health and wellbeing.</w:t>
      </w:r>
    </w:p>
    <w:p w:rsidR="0025384B" w:rsidRPr="0025384B" w:rsidRDefault="0025384B" w:rsidP="0025384B">
      <w:pPr>
        <w:pStyle w:val="ListParagraph"/>
        <w:ind w:left="720" w:firstLine="0"/>
        <w:rPr>
          <w:rFonts w:asciiTheme="minorHAnsi" w:hAnsiTheme="minorHAnsi" w:cstheme="minorHAnsi"/>
          <w:sz w:val="24"/>
          <w:szCs w:val="24"/>
        </w:rPr>
      </w:pPr>
    </w:p>
    <w:p w:rsidR="00F8274A" w:rsidRPr="00605B72" w:rsidRDefault="00F8274A" w:rsidP="00F8274A">
      <w:pPr>
        <w:spacing w:before="124"/>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83"/>
          <w:sz w:val="24"/>
          <w:szCs w:val="24"/>
        </w:rPr>
        <w:t>T</w:t>
      </w:r>
      <w:r w:rsidRPr="00605B72">
        <w:rPr>
          <w:rFonts w:asciiTheme="minorHAnsi" w:eastAsia="Verdana" w:hAnsiTheme="minorHAnsi" w:cstheme="minorHAnsi"/>
          <w:color w:val="000000" w:themeColor="text1"/>
          <w:spacing w:val="-1"/>
          <w:w w:val="83"/>
          <w:sz w:val="24"/>
          <w:szCs w:val="24"/>
        </w:rPr>
        <w:t>h</w:t>
      </w:r>
      <w:r w:rsidRPr="00605B72">
        <w:rPr>
          <w:rFonts w:asciiTheme="minorHAnsi" w:eastAsia="Verdana" w:hAnsiTheme="minorHAnsi" w:cstheme="minorHAnsi"/>
          <w:color w:val="000000" w:themeColor="text1"/>
          <w:w w:val="109"/>
          <w:sz w:val="24"/>
          <w:szCs w:val="24"/>
        </w:rPr>
        <w:t>e</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110"/>
          <w:sz w:val="24"/>
          <w:szCs w:val="24"/>
        </w:rPr>
        <w:t>G</w:t>
      </w:r>
      <w:r w:rsidRPr="00605B72">
        <w:rPr>
          <w:rFonts w:asciiTheme="minorHAnsi" w:eastAsia="Verdana" w:hAnsiTheme="minorHAnsi" w:cstheme="minorHAnsi"/>
          <w:color w:val="000000" w:themeColor="text1"/>
          <w:spacing w:val="-2"/>
          <w:w w:val="110"/>
          <w:sz w:val="24"/>
          <w:szCs w:val="24"/>
        </w:rPr>
        <w:t>o</w:t>
      </w:r>
      <w:r w:rsidRPr="00605B72">
        <w:rPr>
          <w:rFonts w:asciiTheme="minorHAnsi" w:eastAsia="Verdana" w:hAnsiTheme="minorHAnsi" w:cstheme="minorHAnsi"/>
          <w:color w:val="000000" w:themeColor="text1"/>
          <w:spacing w:val="2"/>
          <w:w w:val="93"/>
          <w:sz w:val="24"/>
          <w:szCs w:val="24"/>
        </w:rPr>
        <w:t>v</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w w:val="102"/>
          <w:sz w:val="24"/>
          <w:szCs w:val="24"/>
        </w:rPr>
        <w:t>n</w:t>
      </w:r>
      <w:r w:rsidRPr="00605B72">
        <w:rPr>
          <w:rFonts w:asciiTheme="minorHAnsi" w:eastAsia="Verdana" w:hAnsiTheme="minorHAnsi" w:cstheme="minorHAnsi"/>
          <w:color w:val="000000" w:themeColor="text1"/>
          <w:spacing w:val="-1"/>
          <w:w w:val="102"/>
          <w:sz w:val="24"/>
          <w:szCs w:val="24"/>
        </w:rPr>
        <w:t>o</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w w:val="91"/>
          <w:sz w:val="24"/>
          <w:szCs w:val="24"/>
        </w:rPr>
        <w:t>for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86"/>
          <w:sz w:val="24"/>
          <w:szCs w:val="24"/>
        </w:rPr>
        <w:t>SE</w:t>
      </w:r>
      <w:r w:rsidRPr="00605B72">
        <w:rPr>
          <w:rFonts w:asciiTheme="minorHAnsi" w:eastAsia="Verdana" w:hAnsiTheme="minorHAnsi" w:cstheme="minorHAnsi"/>
          <w:color w:val="000000" w:themeColor="text1"/>
          <w:spacing w:val="-3"/>
          <w:w w:val="86"/>
          <w:sz w:val="24"/>
          <w:szCs w:val="24"/>
        </w:rPr>
        <w:t>N</w:t>
      </w:r>
      <w:r w:rsidRPr="00605B72">
        <w:rPr>
          <w:rFonts w:asciiTheme="minorHAnsi" w:eastAsia="Verdana" w:hAnsiTheme="minorHAnsi" w:cstheme="minorHAnsi"/>
          <w:color w:val="000000" w:themeColor="text1"/>
          <w:spacing w:val="-2"/>
          <w:w w:val="96"/>
          <w:sz w:val="24"/>
          <w:szCs w:val="24"/>
        </w:rPr>
        <w:t>D</w:t>
      </w:r>
      <w:r w:rsidRPr="00605B72">
        <w:rPr>
          <w:rFonts w:asciiTheme="minorHAnsi" w:eastAsia="Verdana" w:hAnsiTheme="minorHAnsi" w:cstheme="minorHAnsi"/>
          <w:color w:val="000000" w:themeColor="text1"/>
          <w:w w:val="76"/>
          <w:sz w:val="24"/>
          <w:szCs w:val="24"/>
        </w:rPr>
        <w:t>,</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3"/>
          <w:sz w:val="24"/>
          <w:szCs w:val="24"/>
        </w:rPr>
        <w:t>q</w:t>
      </w:r>
      <w:r w:rsidRPr="00605B72">
        <w:rPr>
          <w:rFonts w:asciiTheme="minorHAnsi" w:eastAsia="Verdana" w:hAnsiTheme="minorHAnsi" w:cstheme="minorHAnsi"/>
          <w:color w:val="000000" w:themeColor="text1"/>
          <w:w w:val="103"/>
          <w:sz w:val="24"/>
          <w:szCs w:val="24"/>
        </w:rPr>
        <w:t>u</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110"/>
          <w:sz w:val="24"/>
          <w:szCs w:val="24"/>
        </w:rPr>
        <w:t>O</w:t>
      </w:r>
      <w:r w:rsidRPr="00605B72">
        <w:rPr>
          <w:rFonts w:asciiTheme="minorHAnsi" w:eastAsia="Verdana" w:hAnsiTheme="minorHAnsi" w:cstheme="minorHAnsi"/>
          <w:color w:val="000000" w:themeColor="text1"/>
          <w:spacing w:val="-2"/>
          <w:w w:val="110"/>
          <w:sz w:val="24"/>
          <w:szCs w:val="24"/>
        </w:rPr>
        <w:t>p</w:t>
      </w:r>
      <w:r w:rsidRPr="00605B72">
        <w:rPr>
          <w:rFonts w:asciiTheme="minorHAnsi" w:eastAsia="Verdana" w:hAnsiTheme="minorHAnsi" w:cstheme="minorHAnsi"/>
          <w:color w:val="000000" w:themeColor="text1"/>
          <w:spacing w:val="-1"/>
          <w:w w:val="99"/>
          <w:sz w:val="24"/>
          <w:szCs w:val="24"/>
        </w:rPr>
        <w:t>po</w:t>
      </w:r>
      <w:r w:rsidRPr="00605B72">
        <w:rPr>
          <w:rFonts w:asciiTheme="minorHAnsi" w:eastAsia="Verdana" w:hAnsiTheme="minorHAnsi" w:cstheme="minorHAnsi"/>
          <w:color w:val="000000" w:themeColor="text1"/>
          <w:w w:val="99"/>
          <w:sz w:val="24"/>
          <w:szCs w:val="24"/>
        </w:rPr>
        <w:t>r</w:t>
      </w:r>
      <w:r w:rsidRPr="00605B72">
        <w:rPr>
          <w:rFonts w:asciiTheme="minorHAnsi" w:eastAsia="Verdana" w:hAnsiTheme="minorHAnsi" w:cstheme="minorHAnsi"/>
          <w:color w:val="000000" w:themeColor="text1"/>
          <w:w w:val="94"/>
          <w:sz w:val="24"/>
          <w:szCs w:val="24"/>
        </w:rPr>
        <w:t>tu</w:t>
      </w:r>
      <w:r w:rsidRPr="00605B72">
        <w:rPr>
          <w:rFonts w:asciiTheme="minorHAnsi" w:eastAsia="Verdana" w:hAnsiTheme="minorHAnsi" w:cstheme="minorHAnsi"/>
          <w:color w:val="000000" w:themeColor="text1"/>
          <w:spacing w:val="-4"/>
          <w:w w:val="94"/>
          <w:sz w:val="24"/>
          <w:szCs w:val="24"/>
        </w:rPr>
        <w:t>n</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3"/>
          <w:w w:val="86"/>
          <w:sz w:val="24"/>
          <w:szCs w:val="24"/>
        </w:rPr>
        <w:t>t</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6"/>
          <w:sz w:val="24"/>
          <w:szCs w:val="24"/>
        </w:rPr>
        <w:t xml:space="preserve"> </w:t>
      </w:r>
      <w:r w:rsidRPr="00605B72">
        <w:rPr>
          <w:rFonts w:asciiTheme="minorHAnsi" w:eastAsia="Verdana" w:hAnsiTheme="minorHAnsi" w:cstheme="minorHAnsi"/>
          <w:color w:val="000000" w:themeColor="text1"/>
          <w:spacing w:val="-1"/>
          <w:w w:val="106"/>
          <w:sz w:val="24"/>
          <w:szCs w:val="24"/>
        </w:rPr>
        <w:t>an</w:t>
      </w:r>
      <w:r w:rsidRPr="00605B72">
        <w:rPr>
          <w:rFonts w:asciiTheme="minorHAnsi" w:eastAsia="Verdana" w:hAnsiTheme="minorHAnsi" w:cstheme="minorHAnsi"/>
          <w:color w:val="000000" w:themeColor="text1"/>
          <w:w w:val="106"/>
          <w:sz w:val="24"/>
          <w:szCs w:val="24"/>
        </w:rPr>
        <w:t>d</w:t>
      </w:r>
      <w:r w:rsidRPr="00605B72">
        <w:rPr>
          <w:rFonts w:asciiTheme="minorHAnsi" w:eastAsia="Verdana" w:hAnsiTheme="minorHAnsi" w:cstheme="minorHAnsi"/>
          <w:color w:val="000000" w:themeColor="text1"/>
          <w:spacing w:val="8"/>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9"/>
          <w:sz w:val="24"/>
          <w:szCs w:val="24"/>
        </w:rPr>
        <w:t>du</w:t>
      </w:r>
      <w:r w:rsidRPr="00605B72">
        <w:rPr>
          <w:rFonts w:asciiTheme="minorHAnsi" w:eastAsia="Verdana" w:hAnsiTheme="minorHAnsi" w:cstheme="minorHAnsi"/>
          <w:color w:val="000000" w:themeColor="text1"/>
          <w:spacing w:val="1"/>
          <w:w w:val="109"/>
          <w:sz w:val="24"/>
          <w:szCs w:val="24"/>
        </w:rPr>
        <w:t>c</w:t>
      </w:r>
      <w:r w:rsidRPr="00605B72">
        <w:rPr>
          <w:rFonts w:asciiTheme="minorHAnsi" w:eastAsia="Verdana" w:hAnsiTheme="minorHAnsi" w:cstheme="minorHAnsi"/>
          <w:color w:val="000000" w:themeColor="text1"/>
          <w:spacing w:val="-1"/>
          <w:w w:val="96"/>
          <w:sz w:val="24"/>
          <w:szCs w:val="24"/>
        </w:rPr>
        <w:t>at</w:t>
      </w:r>
      <w:r w:rsidRPr="00605B72">
        <w:rPr>
          <w:rFonts w:asciiTheme="minorHAnsi" w:eastAsia="Verdana" w:hAnsiTheme="minorHAnsi" w:cstheme="minorHAnsi"/>
          <w:color w:val="000000" w:themeColor="text1"/>
          <w:spacing w:val="1"/>
          <w:w w:val="96"/>
          <w:sz w:val="24"/>
          <w:szCs w:val="24"/>
        </w:rPr>
        <w:t>i</w:t>
      </w:r>
      <w:r w:rsidRPr="00605B72">
        <w:rPr>
          <w:rFonts w:asciiTheme="minorHAnsi" w:eastAsia="Verdana" w:hAnsiTheme="minorHAnsi" w:cstheme="minorHAnsi"/>
          <w:color w:val="000000" w:themeColor="text1"/>
          <w:w w:val="102"/>
          <w:sz w:val="24"/>
          <w:szCs w:val="24"/>
        </w:rPr>
        <w:t>o</w:t>
      </w:r>
      <w:r w:rsidRPr="00605B72">
        <w:rPr>
          <w:rFonts w:asciiTheme="minorHAnsi" w:eastAsia="Verdana" w:hAnsiTheme="minorHAnsi" w:cstheme="minorHAnsi"/>
          <w:color w:val="000000" w:themeColor="text1"/>
          <w:spacing w:val="-4"/>
          <w:w w:val="102"/>
          <w:sz w:val="24"/>
          <w:szCs w:val="24"/>
        </w:rPr>
        <w:t>n</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2"/>
          <w:w w:val="53"/>
          <w:sz w:val="24"/>
          <w:szCs w:val="24"/>
        </w:rPr>
        <w:t>I</w:t>
      </w:r>
      <w:r w:rsidRPr="00605B72">
        <w:rPr>
          <w:rFonts w:asciiTheme="minorHAnsi" w:eastAsia="Verdana" w:hAnsiTheme="minorHAnsi" w:cstheme="minorHAnsi"/>
          <w:color w:val="000000" w:themeColor="text1"/>
          <w:w w:val="109"/>
          <w:sz w:val="24"/>
          <w:szCs w:val="24"/>
        </w:rPr>
        <w:t>n</w:t>
      </w:r>
      <w:r w:rsidRPr="00605B72">
        <w:rPr>
          <w:rFonts w:asciiTheme="minorHAnsi" w:eastAsia="Verdana" w:hAnsiTheme="minorHAnsi" w:cstheme="minorHAnsi"/>
          <w:color w:val="000000" w:themeColor="text1"/>
          <w:spacing w:val="-2"/>
          <w:w w:val="109"/>
          <w:sz w:val="24"/>
          <w:szCs w:val="24"/>
        </w:rPr>
        <w:t>c</w:t>
      </w:r>
      <w:r w:rsidRPr="00605B72">
        <w:rPr>
          <w:rFonts w:asciiTheme="minorHAnsi" w:eastAsia="Verdana" w:hAnsiTheme="minorHAnsi" w:cstheme="minorHAnsi"/>
          <w:color w:val="000000" w:themeColor="text1"/>
          <w:spacing w:val="-1"/>
          <w:w w:val="73"/>
          <w:sz w:val="24"/>
          <w:szCs w:val="24"/>
        </w:rPr>
        <w:t>l</w:t>
      </w:r>
      <w:r w:rsidRPr="00605B72">
        <w:rPr>
          <w:rFonts w:asciiTheme="minorHAnsi" w:eastAsia="Verdana" w:hAnsiTheme="minorHAnsi" w:cstheme="minorHAnsi"/>
          <w:color w:val="000000" w:themeColor="text1"/>
          <w:w w:val="86"/>
          <w:sz w:val="24"/>
          <w:szCs w:val="24"/>
        </w:rPr>
        <w:t>us</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102"/>
          <w:sz w:val="24"/>
          <w:szCs w:val="24"/>
        </w:rPr>
        <w:t>on</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9"/>
          <w:sz w:val="24"/>
          <w:szCs w:val="24"/>
        </w:rPr>
        <w:t xml:space="preserve"> </w:t>
      </w:r>
      <w:r w:rsidRPr="00F8274A">
        <w:rPr>
          <w:rFonts w:asciiTheme="minorHAnsi" w:eastAsia="Verdana" w:hAnsiTheme="minorHAnsi" w:cstheme="minorHAnsi"/>
          <w:b/>
          <w:color w:val="000000" w:themeColor="text1"/>
          <w:spacing w:val="9"/>
          <w:sz w:val="24"/>
          <w:szCs w:val="24"/>
        </w:rPr>
        <w:t>James White</w:t>
      </w:r>
      <w:r w:rsidRPr="00F8274A">
        <w:rPr>
          <w:rFonts w:asciiTheme="minorHAnsi" w:eastAsia="Verdana" w:hAnsiTheme="minorHAnsi" w:cstheme="minorHAnsi"/>
          <w:b/>
          <w:color w:val="000000" w:themeColor="text1"/>
          <w:sz w:val="24"/>
          <w:szCs w:val="24"/>
        </w:rPr>
        <w:t>.</w:t>
      </w:r>
    </w:p>
    <w:p w:rsidR="00F8274A" w:rsidRPr="00605B72" w:rsidRDefault="00F8274A" w:rsidP="00F8274A">
      <w:pPr>
        <w:pStyle w:val="BodyText"/>
        <w:spacing w:line="278" w:lineRule="auto"/>
        <w:ind w:left="0"/>
        <w:jc w:val="both"/>
        <w:rPr>
          <w:rFonts w:asciiTheme="minorHAnsi" w:hAnsiTheme="minorHAnsi" w:cstheme="minorHAnsi"/>
        </w:rPr>
      </w:pPr>
    </w:p>
    <w:p w:rsidR="00F8274A" w:rsidRPr="00605B72" w:rsidRDefault="00F8274A" w:rsidP="00F8274A">
      <w:pPr>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0"/>
          <w:sz w:val="24"/>
          <w:szCs w:val="24"/>
        </w:rPr>
        <w:t>The</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SEN</w:t>
      </w:r>
      <w:r w:rsidRPr="00605B72">
        <w:rPr>
          <w:rFonts w:asciiTheme="minorHAnsi" w:eastAsia="Verdana" w:hAnsiTheme="minorHAnsi" w:cstheme="minorHAnsi"/>
          <w:color w:val="000000" w:themeColor="text1"/>
          <w:spacing w:val="-6"/>
          <w:w w:val="90"/>
          <w:sz w:val="24"/>
          <w:szCs w:val="24"/>
        </w:rPr>
        <w:t xml:space="preserve"> </w:t>
      </w:r>
      <w:r w:rsidRPr="00605B72">
        <w:rPr>
          <w:rFonts w:asciiTheme="minorHAnsi" w:eastAsia="Verdana" w:hAnsiTheme="minorHAnsi" w:cstheme="minorHAnsi"/>
          <w:color w:val="000000" w:themeColor="text1"/>
          <w:w w:val="90"/>
          <w:sz w:val="24"/>
          <w:szCs w:val="24"/>
        </w:rPr>
        <w:t>governor</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will:</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Help</w:t>
      </w:r>
      <w:r w:rsidRPr="00F8274A">
        <w:rPr>
          <w:rFonts w:asciiTheme="minorHAnsi" w:hAnsiTheme="minorHAnsi" w:cstheme="minorHAnsi"/>
          <w:spacing w:val="-8"/>
          <w:w w:val="95"/>
        </w:rPr>
        <w:t xml:space="preserve"> </w:t>
      </w:r>
      <w:r w:rsidRPr="00F8274A">
        <w:rPr>
          <w:rFonts w:asciiTheme="minorHAnsi" w:hAnsiTheme="minorHAnsi" w:cstheme="minorHAnsi"/>
          <w:w w:val="95"/>
        </w:rPr>
        <w:t>to</w:t>
      </w:r>
      <w:r w:rsidRPr="00F8274A">
        <w:rPr>
          <w:rFonts w:asciiTheme="minorHAnsi" w:hAnsiTheme="minorHAnsi" w:cstheme="minorHAnsi"/>
          <w:spacing w:val="-9"/>
          <w:w w:val="95"/>
        </w:rPr>
        <w:t xml:space="preserve"> </w:t>
      </w:r>
      <w:r w:rsidRPr="00F8274A">
        <w:rPr>
          <w:rFonts w:asciiTheme="minorHAnsi" w:hAnsiTheme="minorHAnsi" w:cstheme="minorHAnsi"/>
          <w:w w:val="95"/>
        </w:rPr>
        <w:t>raise</w:t>
      </w:r>
      <w:r w:rsidRPr="00F8274A">
        <w:rPr>
          <w:rFonts w:asciiTheme="minorHAnsi" w:hAnsiTheme="minorHAnsi" w:cstheme="minorHAnsi"/>
          <w:spacing w:val="-7"/>
          <w:w w:val="95"/>
        </w:rPr>
        <w:t xml:space="preserve"> </w:t>
      </w:r>
      <w:r w:rsidRPr="00F8274A">
        <w:rPr>
          <w:rFonts w:asciiTheme="minorHAnsi" w:hAnsiTheme="minorHAnsi" w:cstheme="minorHAnsi"/>
          <w:w w:val="95"/>
        </w:rPr>
        <w:t>awareness</w:t>
      </w:r>
      <w:r w:rsidRPr="00F8274A">
        <w:rPr>
          <w:rFonts w:asciiTheme="minorHAnsi" w:hAnsiTheme="minorHAnsi" w:cstheme="minorHAnsi"/>
          <w:spacing w:val="-8"/>
          <w:w w:val="95"/>
        </w:rPr>
        <w:t xml:space="preserve"> </w:t>
      </w:r>
      <w:r w:rsidRPr="00F8274A">
        <w:rPr>
          <w:rFonts w:asciiTheme="minorHAnsi" w:hAnsiTheme="minorHAnsi" w:cstheme="minorHAnsi"/>
          <w:w w:val="95"/>
        </w:rPr>
        <w:t>of</w:t>
      </w:r>
      <w:r w:rsidRPr="00F8274A">
        <w:rPr>
          <w:rFonts w:asciiTheme="minorHAnsi" w:hAnsiTheme="minorHAnsi" w:cstheme="minorHAnsi"/>
          <w:spacing w:val="-9"/>
          <w:w w:val="95"/>
        </w:rPr>
        <w:t xml:space="preserve"> </w:t>
      </w:r>
      <w:r w:rsidRPr="00F8274A">
        <w:rPr>
          <w:rFonts w:asciiTheme="minorHAnsi" w:hAnsiTheme="minorHAnsi" w:cstheme="minorHAnsi"/>
          <w:w w:val="95"/>
        </w:rPr>
        <w:t>SEN</w:t>
      </w:r>
      <w:r w:rsidRPr="00F8274A">
        <w:rPr>
          <w:rFonts w:asciiTheme="minorHAnsi" w:hAnsiTheme="minorHAnsi" w:cstheme="minorHAnsi"/>
          <w:spacing w:val="-8"/>
          <w:w w:val="95"/>
        </w:rPr>
        <w:t xml:space="preserve"> </w:t>
      </w:r>
      <w:r w:rsidRPr="00F8274A">
        <w:rPr>
          <w:rFonts w:asciiTheme="minorHAnsi" w:hAnsiTheme="minorHAnsi" w:cstheme="minorHAnsi"/>
          <w:w w:val="95"/>
        </w:rPr>
        <w:t>issues</w:t>
      </w:r>
      <w:r w:rsidRPr="00F8274A">
        <w:rPr>
          <w:rFonts w:asciiTheme="minorHAnsi" w:hAnsiTheme="minorHAnsi" w:cstheme="minorHAnsi"/>
          <w:spacing w:val="-8"/>
          <w:w w:val="95"/>
        </w:rPr>
        <w:t xml:space="preserve"> </w:t>
      </w:r>
      <w:r w:rsidRPr="00F8274A">
        <w:rPr>
          <w:rFonts w:asciiTheme="minorHAnsi" w:hAnsiTheme="minorHAnsi" w:cstheme="minorHAnsi"/>
          <w:w w:val="95"/>
        </w:rPr>
        <w:t>at</w:t>
      </w:r>
      <w:r w:rsidRPr="00F8274A">
        <w:rPr>
          <w:rFonts w:asciiTheme="minorHAnsi" w:hAnsiTheme="minorHAnsi" w:cstheme="minorHAnsi"/>
          <w:spacing w:val="-8"/>
          <w:w w:val="95"/>
        </w:rPr>
        <w:t xml:space="preserve"> </w:t>
      </w:r>
      <w:r w:rsidRPr="00F8274A">
        <w:rPr>
          <w:rFonts w:asciiTheme="minorHAnsi" w:hAnsiTheme="minorHAnsi" w:cstheme="minorHAnsi"/>
          <w:w w:val="95"/>
        </w:rPr>
        <w:t>governing</w:t>
      </w:r>
      <w:r w:rsidRPr="00F8274A">
        <w:rPr>
          <w:rFonts w:asciiTheme="minorHAnsi" w:hAnsiTheme="minorHAnsi" w:cstheme="minorHAnsi"/>
          <w:spacing w:val="-6"/>
          <w:w w:val="95"/>
        </w:rPr>
        <w:t xml:space="preserve"> </w:t>
      </w:r>
      <w:r w:rsidRPr="00F8274A">
        <w:rPr>
          <w:rFonts w:asciiTheme="minorHAnsi" w:hAnsiTheme="minorHAnsi" w:cstheme="minorHAnsi"/>
          <w:w w:val="95"/>
        </w:rPr>
        <w:t>board</w:t>
      </w:r>
      <w:r w:rsidRPr="00F8274A">
        <w:rPr>
          <w:rFonts w:asciiTheme="minorHAnsi" w:hAnsiTheme="minorHAnsi" w:cstheme="minorHAnsi"/>
          <w:spacing w:val="-9"/>
          <w:w w:val="95"/>
        </w:rPr>
        <w:t xml:space="preserve"> </w:t>
      </w:r>
      <w:r w:rsidRPr="00F8274A">
        <w:rPr>
          <w:rFonts w:asciiTheme="minorHAnsi" w:hAnsiTheme="minorHAnsi" w:cstheme="minorHAnsi"/>
          <w:w w:val="95"/>
        </w:rPr>
        <w:t>meetings</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Monitor</w:t>
      </w:r>
      <w:r w:rsidRPr="00F8274A">
        <w:rPr>
          <w:rFonts w:asciiTheme="minorHAnsi" w:hAnsiTheme="minorHAnsi" w:cstheme="minorHAnsi"/>
          <w:spacing w:val="-8"/>
          <w:w w:val="95"/>
        </w:rPr>
        <w:t xml:space="preserve"> </w:t>
      </w:r>
      <w:r w:rsidRPr="00F8274A">
        <w:rPr>
          <w:rFonts w:asciiTheme="minorHAnsi" w:hAnsiTheme="minorHAnsi" w:cstheme="minorHAnsi"/>
          <w:w w:val="95"/>
        </w:rPr>
        <w:t>the</w:t>
      </w:r>
      <w:r w:rsidRPr="00F8274A">
        <w:rPr>
          <w:rFonts w:asciiTheme="minorHAnsi" w:hAnsiTheme="minorHAnsi" w:cstheme="minorHAnsi"/>
          <w:spacing w:val="-8"/>
          <w:w w:val="95"/>
        </w:rPr>
        <w:t xml:space="preserve"> </w:t>
      </w:r>
      <w:r w:rsidRPr="00F8274A">
        <w:rPr>
          <w:rFonts w:asciiTheme="minorHAnsi" w:hAnsiTheme="minorHAnsi" w:cstheme="minorHAnsi"/>
          <w:w w:val="95"/>
        </w:rPr>
        <w:t>quality</w:t>
      </w:r>
      <w:r w:rsidRPr="00F8274A">
        <w:rPr>
          <w:rFonts w:asciiTheme="minorHAnsi" w:hAnsiTheme="minorHAnsi" w:cstheme="minorHAnsi"/>
          <w:spacing w:val="-10"/>
          <w:w w:val="95"/>
        </w:rPr>
        <w:t xml:space="preserve"> </w:t>
      </w:r>
      <w:r w:rsidRPr="00F8274A">
        <w:rPr>
          <w:rFonts w:asciiTheme="minorHAnsi" w:hAnsiTheme="minorHAnsi" w:cstheme="minorHAnsi"/>
          <w:w w:val="95"/>
        </w:rPr>
        <w:t>and</w:t>
      </w:r>
      <w:r w:rsidRPr="00F8274A">
        <w:rPr>
          <w:rFonts w:asciiTheme="minorHAnsi" w:hAnsiTheme="minorHAnsi" w:cstheme="minorHAnsi"/>
          <w:spacing w:val="-8"/>
          <w:w w:val="95"/>
        </w:rPr>
        <w:t xml:space="preserve"> </w:t>
      </w:r>
      <w:r w:rsidRPr="00F8274A">
        <w:rPr>
          <w:rFonts w:asciiTheme="minorHAnsi" w:hAnsiTheme="minorHAnsi" w:cstheme="minorHAnsi"/>
          <w:w w:val="95"/>
        </w:rPr>
        <w:t>effectiveness</w:t>
      </w:r>
      <w:r w:rsidRPr="00F8274A">
        <w:rPr>
          <w:rFonts w:asciiTheme="minorHAnsi" w:hAnsiTheme="minorHAnsi" w:cstheme="minorHAnsi"/>
          <w:spacing w:val="-8"/>
          <w:w w:val="95"/>
        </w:rPr>
        <w:t xml:space="preserve"> </w:t>
      </w:r>
      <w:r w:rsidRPr="00F8274A">
        <w:rPr>
          <w:rFonts w:asciiTheme="minorHAnsi" w:hAnsiTheme="minorHAnsi" w:cstheme="minorHAnsi"/>
          <w:w w:val="95"/>
        </w:rPr>
        <w:t>of</w:t>
      </w:r>
      <w:r w:rsidRPr="00F8274A">
        <w:rPr>
          <w:rFonts w:asciiTheme="minorHAnsi" w:hAnsiTheme="minorHAnsi" w:cstheme="minorHAnsi"/>
          <w:spacing w:val="-9"/>
          <w:w w:val="95"/>
        </w:rPr>
        <w:t xml:space="preserve"> </w:t>
      </w:r>
      <w:r w:rsidRPr="00F8274A">
        <w:rPr>
          <w:rFonts w:asciiTheme="minorHAnsi" w:hAnsiTheme="minorHAnsi" w:cstheme="minorHAnsi"/>
          <w:w w:val="95"/>
        </w:rPr>
        <w:t>SEN</w:t>
      </w:r>
      <w:r w:rsidRPr="00F8274A">
        <w:rPr>
          <w:rFonts w:asciiTheme="minorHAnsi" w:hAnsiTheme="minorHAnsi" w:cstheme="minorHAnsi"/>
          <w:spacing w:val="-12"/>
          <w:w w:val="95"/>
        </w:rPr>
        <w:t xml:space="preserve"> </w:t>
      </w:r>
      <w:r w:rsidRPr="00F8274A">
        <w:rPr>
          <w:rFonts w:asciiTheme="minorHAnsi" w:hAnsiTheme="minorHAnsi" w:cstheme="minorHAnsi"/>
          <w:w w:val="95"/>
        </w:rPr>
        <w:t>and</w:t>
      </w:r>
      <w:r w:rsidRPr="00F8274A">
        <w:rPr>
          <w:rFonts w:asciiTheme="minorHAnsi" w:hAnsiTheme="minorHAnsi" w:cstheme="minorHAnsi"/>
          <w:spacing w:val="-9"/>
          <w:w w:val="95"/>
        </w:rPr>
        <w:t xml:space="preserve"> </w:t>
      </w:r>
      <w:r w:rsidRPr="00F8274A">
        <w:rPr>
          <w:rFonts w:asciiTheme="minorHAnsi" w:hAnsiTheme="minorHAnsi" w:cstheme="minorHAnsi"/>
          <w:w w:val="95"/>
        </w:rPr>
        <w:t>disability</w:t>
      </w:r>
      <w:r w:rsidRPr="00F8274A">
        <w:rPr>
          <w:rFonts w:asciiTheme="minorHAnsi" w:hAnsiTheme="minorHAnsi" w:cstheme="minorHAnsi"/>
          <w:spacing w:val="-9"/>
          <w:w w:val="95"/>
        </w:rPr>
        <w:t xml:space="preserve"> </w:t>
      </w:r>
      <w:r w:rsidRPr="00F8274A">
        <w:rPr>
          <w:rFonts w:asciiTheme="minorHAnsi" w:hAnsiTheme="minorHAnsi" w:cstheme="minorHAnsi"/>
          <w:w w:val="95"/>
        </w:rPr>
        <w:t>provision</w:t>
      </w:r>
      <w:r w:rsidRPr="00F8274A">
        <w:rPr>
          <w:rFonts w:asciiTheme="minorHAnsi" w:hAnsiTheme="minorHAnsi" w:cstheme="minorHAnsi"/>
          <w:spacing w:val="-13"/>
          <w:w w:val="95"/>
        </w:rPr>
        <w:t xml:space="preserve"> </w:t>
      </w:r>
      <w:r w:rsidRPr="00F8274A">
        <w:rPr>
          <w:rFonts w:asciiTheme="minorHAnsi" w:hAnsiTheme="minorHAnsi" w:cstheme="minorHAnsi"/>
          <w:w w:val="95"/>
        </w:rPr>
        <w:t>within</w:t>
      </w:r>
      <w:r w:rsidRPr="00F8274A">
        <w:rPr>
          <w:rFonts w:asciiTheme="minorHAnsi" w:hAnsiTheme="minorHAnsi" w:cstheme="minorHAnsi"/>
          <w:spacing w:val="-70"/>
          <w:w w:val="95"/>
        </w:rPr>
        <w:t xml:space="preserve">   </w:t>
      </w:r>
      <w:r w:rsidRPr="00F8274A">
        <w:rPr>
          <w:rFonts w:asciiTheme="minorHAnsi" w:hAnsiTheme="minorHAnsi" w:cstheme="minorHAnsi"/>
        </w:rPr>
        <w:t>the</w:t>
      </w:r>
      <w:r w:rsidRPr="00F8274A">
        <w:rPr>
          <w:rFonts w:asciiTheme="minorHAnsi" w:hAnsiTheme="minorHAnsi" w:cstheme="minorHAnsi"/>
          <w:spacing w:val="-17"/>
        </w:rPr>
        <w:t xml:space="preserve"> </w:t>
      </w:r>
      <w:r w:rsidRPr="00F8274A">
        <w:rPr>
          <w:rFonts w:asciiTheme="minorHAnsi" w:hAnsiTheme="minorHAnsi" w:cstheme="minorHAnsi"/>
        </w:rPr>
        <w:t>school</w:t>
      </w:r>
      <w:r w:rsidRPr="00F8274A">
        <w:rPr>
          <w:rFonts w:asciiTheme="minorHAnsi" w:hAnsiTheme="minorHAnsi" w:cstheme="minorHAnsi"/>
          <w:spacing w:val="-16"/>
        </w:rPr>
        <w:t xml:space="preserve"> </w:t>
      </w:r>
      <w:r w:rsidRPr="00F8274A">
        <w:rPr>
          <w:rFonts w:asciiTheme="minorHAnsi" w:hAnsiTheme="minorHAnsi" w:cstheme="minorHAnsi"/>
        </w:rPr>
        <w:t>and</w:t>
      </w:r>
      <w:r w:rsidRPr="00F8274A">
        <w:rPr>
          <w:rFonts w:asciiTheme="minorHAnsi" w:hAnsiTheme="minorHAnsi" w:cstheme="minorHAnsi"/>
          <w:spacing w:val="-18"/>
        </w:rPr>
        <w:t xml:space="preserve"> </w:t>
      </w:r>
      <w:r w:rsidRPr="00F8274A">
        <w:rPr>
          <w:rFonts w:asciiTheme="minorHAnsi" w:hAnsiTheme="minorHAnsi" w:cstheme="minorHAnsi"/>
        </w:rPr>
        <w:t>update</w:t>
      </w:r>
      <w:r w:rsidRPr="00F8274A">
        <w:rPr>
          <w:rFonts w:asciiTheme="minorHAnsi" w:hAnsiTheme="minorHAnsi" w:cstheme="minorHAnsi"/>
          <w:spacing w:val="-17"/>
        </w:rPr>
        <w:t xml:space="preserve"> </w:t>
      </w:r>
      <w:r w:rsidRPr="00F8274A">
        <w:rPr>
          <w:rFonts w:asciiTheme="minorHAnsi" w:hAnsiTheme="minorHAnsi" w:cstheme="minorHAnsi"/>
        </w:rPr>
        <w:t>the</w:t>
      </w:r>
      <w:r w:rsidRPr="00F8274A">
        <w:rPr>
          <w:rFonts w:asciiTheme="minorHAnsi" w:hAnsiTheme="minorHAnsi" w:cstheme="minorHAnsi"/>
          <w:spacing w:val="-17"/>
        </w:rPr>
        <w:t xml:space="preserve"> </w:t>
      </w:r>
      <w:r w:rsidRPr="00F8274A">
        <w:rPr>
          <w:rFonts w:asciiTheme="minorHAnsi" w:hAnsiTheme="minorHAnsi" w:cstheme="minorHAnsi"/>
        </w:rPr>
        <w:t>governing</w:t>
      </w:r>
      <w:r w:rsidRPr="00F8274A">
        <w:rPr>
          <w:rFonts w:asciiTheme="minorHAnsi" w:hAnsiTheme="minorHAnsi" w:cstheme="minorHAnsi"/>
          <w:spacing w:val="-20"/>
        </w:rPr>
        <w:t xml:space="preserve"> </w:t>
      </w:r>
      <w:r w:rsidRPr="00F8274A">
        <w:rPr>
          <w:rFonts w:asciiTheme="minorHAnsi" w:hAnsiTheme="minorHAnsi" w:cstheme="minorHAnsi"/>
        </w:rPr>
        <w:t>board</w:t>
      </w:r>
      <w:r w:rsidRPr="00F8274A">
        <w:rPr>
          <w:rFonts w:asciiTheme="minorHAnsi" w:hAnsiTheme="minorHAnsi" w:cstheme="minorHAnsi"/>
          <w:spacing w:val="-20"/>
        </w:rPr>
        <w:t xml:space="preserve"> </w:t>
      </w:r>
      <w:r w:rsidRPr="00F8274A">
        <w:rPr>
          <w:rFonts w:asciiTheme="minorHAnsi" w:hAnsiTheme="minorHAnsi" w:cstheme="minorHAnsi"/>
        </w:rPr>
        <w:t>on</w:t>
      </w:r>
      <w:r w:rsidRPr="00F8274A">
        <w:rPr>
          <w:rFonts w:asciiTheme="minorHAnsi" w:hAnsiTheme="minorHAnsi" w:cstheme="minorHAnsi"/>
          <w:spacing w:val="-19"/>
        </w:rPr>
        <w:t xml:space="preserve"> </w:t>
      </w:r>
      <w:r w:rsidRPr="00F8274A">
        <w:rPr>
          <w:rFonts w:asciiTheme="minorHAnsi" w:hAnsiTheme="minorHAnsi" w:cstheme="minorHAnsi"/>
        </w:rPr>
        <w:t>this</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Work</w:t>
      </w:r>
      <w:r w:rsidRPr="00F8274A">
        <w:rPr>
          <w:rFonts w:asciiTheme="minorHAnsi" w:hAnsiTheme="minorHAnsi" w:cstheme="minorHAnsi"/>
          <w:spacing w:val="12"/>
          <w:w w:val="95"/>
        </w:rPr>
        <w:t xml:space="preserve"> </w:t>
      </w:r>
      <w:r w:rsidRPr="00F8274A">
        <w:rPr>
          <w:rFonts w:asciiTheme="minorHAnsi" w:hAnsiTheme="minorHAnsi" w:cstheme="minorHAnsi"/>
          <w:w w:val="95"/>
        </w:rPr>
        <w:t>with</w:t>
      </w:r>
      <w:r w:rsidRPr="00F8274A">
        <w:rPr>
          <w:rFonts w:asciiTheme="minorHAnsi" w:hAnsiTheme="minorHAnsi" w:cstheme="minorHAnsi"/>
          <w:spacing w:val="13"/>
          <w:w w:val="95"/>
        </w:rPr>
        <w:t xml:space="preserve"> </w:t>
      </w:r>
      <w:r w:rsidRPr="00F8274A">
        <w:rPr>
          <w:rFonts w:asciiTheme="minorHAnsi" w:hAnsiTheme="minorHAnsi" w:cstheme="minorHAnsi"/>
          <w:w w:val="95"/>
        </w:rPr>
        <w:t>the</w:t>
      </w:r>
      <w:r w:rsidRPr="00F8274A">
        <w:rPr>
          <w:rFonts w:asciiTheme="minorHAnsi" w:hAnsiTheme="minorHAnsi" w:cstheme="minorHAnsi"/>
          <w:spacing w:val="14"/>
          <w:w w:val="95"/>
        </w:rPr>
        <w:t xml:space="preserve"> </w:t>
      </w:r>
      <w:r w:rsidRPr="00F8274A">
        <w:rPr>
          <w:rFonts w:asciiTheme="minorHAnsi" w:hAnsiTheme="minorHAnsi" w:cstheme="minorHAnsi"/>
          <w:w w:val="95"/>
        </w:rPr>
        <w:t>headteacher</w:t>
      </w:r>
      <w:r w:rsidRPr="00F8274A">
        <w:rPr>
          <w:rFonts w:asciiTheme="minorHAnsi" w:hAnsiTheme="minorHAnsi" w:cstheme="minorHAnsi"/>
          <w:spacing w:val="14"/>
          <w:w w:val="95"/>
        </w:rPr>
        <w:t xml:space="preserve"> </w:t>
      </w:r>
      <w:r w:rsidRPr="00F8274A">
        <w:rPr>
          <w:rFonts w:asciiTheme="minorHAnsi" w:hAnsiTheme="minorHAnsi" w:cstheme="minorHAnsi"/>
          <w:w w:val="95"/>
        </w:rPr>
        <w:t>and</w:t>
      </w:r>
      <w:r w:rsidRPr="00F8274A">
        <w:rPr>
          <w:rFonts w:asciiTheme="minorHAnsi" w:hAnsiTheme="minorHAnsi" w:cstheme="minorHAnsi"/>
          <w:spacing w:val="12"/>
          <w:w w:val="95"/>
        </w:rPr>
        <w:t xml:space="preserve"> </w:t>
      </w:r>
      <w:proofErr w:type="spellStart"/>
      <w:r w:rsidRPr="00F8274A">
        <w:rPr>
          <w:rFonts w:asciiTheme="minorHAnsi" w:hAnsiTheme="minorHAnsi" w:cstheme="minorHAnsi"/>
          <w:w w:val="95"/>
        </w:rPr>
        <w:t>SENDCo</w:t>
      </w:r>
      <w:proofErr w:type="spellEnd"/>
      <w:r w:rsidRPr="00F8274A">
        <w:rPr>
          <w:rFonts w:asciiTheme="minorHAnsi" w:hAnsiTheme="minorHAnsi" w:cstheme="minorHAnsi"/>
          <w:spacing w:val="13"/>
          <w:w w:val="95"/>
        </w:rPr>
        <w:t xml:space="preserve"> </w:t>
      </w:r>
      <w:r w:rsidRPr="00F8274A">
        <w:rPr>
          <w:rFonts w:asciiTheme="minorHAnsi" w:hAnsiTheme="minorHAnsi" w:cstheme="minorHAnsi"/>
          <w:w w:val="95"/>
        </w:rPr>
        <w:t>to</w:t>
      </w:r>
      <w:r w:rsidRPr="00F8274A">
        <w:rPr>
          <w:rFonts w:asciiTheme="minorHAnsi" w:hAnsiTheme="minorHAnsi" w:cstheme="minorHAnsi"/>
          <w:spacing w:val="11"/>
          <w:w w:val="95"/>
        </w:rPr>
        <w:t xml:space="preserve"> </w:t>
      </w:r>
      <w:r w:rsidRPr="00F8274A">
        <w:rPr>
          <w:rFonts w:asciiTheme="minorHAnsi" w:hAnsiTheme="minorHAnsi" w:cstheme="minorHAnsi"/>
          <w:w w:val="95"/>
        </w:rPr>
        <w:t>determine</w:t>
      </w:r>
      <w:r w:rsidRPr="00F8274A">
        <w:rPr>
          <w:rFonts w:asciiTheme="minorHAnsi" w:hAnsiTheme="minorHAnsi" w:cstheme="minorHAnsi"/>
          <w:spacing w:val="14"/>
          <w:w w:val="95"/>
        </w:rPr>
        <w:t xml:space="preserve"> </w:t>
      </w:r>
      <w:r w:rsidRPr="00F8274A">
        <w:rPr>
          <w:rFonts w:asciiTheme="minorHAnsi" w:hAnsiTheme="minorHAnsi" w:cstheme="minorHAnsi"/>
          <w:w w:val="95"/>
        </w:rPr>
        <w:t>the</w:t>
      </w:r>
      <w:r w:rsidRPr="00F8274A">
        <w:rPr>
          <w:rFonts w:asciiTheme="minorHAnsi" w:hAnsiTheme="minorHAnsi" w:cstheme="minorHAnsi"/>
          <w:spacing w:val="14"/>
          <w:w w:val="95"/>
        </w:rPr>
        <w:t xml:space="preserve"> </w:t>
      </w:r>
      <w:r w:rsidRPr="00F8274A">
        <w:rPr>
          <w:rFonts w:asciiTheme="minorHAnsi" w:hAnsiTheme="minorHAnsi" w:cstheme="minorHAnsi"/>
          <w:w w:val="95"/>
        </w:rPr>
        <w:t>strategic</w:t>
      </w:r>
      <w:r w:rsidRPr="00F8274A">
        <w:rPr>
          <w:rFonts w:asciiTheme="minorHAnsi" w:hAnsiTheme="minorHAnsi" w:cstheme="minorHAnsi"/>
          <w:spacing w:val="-71"/>
          <w:w w:val="95"/>
        </w:rPr>
        <w:t xml:space="preserve">         </w:t>
      </w:r>
      <w:r w:rsidRPr="00F8274A">
        <w:rPr>
          <w:rFonts w:asciiTheme="minorHAnsi" w:hAnsiTheme="minorHAnsi" w:cstheme="minorHAnsi"/>
          <w:w w:val="95"/>
        </w:rPr>
        <w:t>development</w:t>
      </w:r>
      <w:r w:rsidRPr="00F8274A">
        <w:rPr>
          <w:rFonts w:asciiTheme="minorHAnsi" w:hAnsiTheme="minorHAnsi" w:cstheme="minorHAnsi"/>
          <w:spacing w:val="-7"/>
          <w:w w:val="95"/>
        </w:rPr>
        <w:t xml:space="preserve"> </w:t>
      </w:r>
      <w:r w:rsidRPr="00F8274A">
        <w:rPr>
          <w:rFonts w:asciiTheme="minorHAnsi" w:hAnsiTheme="minorHAnsi" w:cstheme="minorHAnsi"/>
          <w:w w:val="95"/>
        </w:rPr>
        <w:t>of</w:t>
      </w:r>
      <w:r w:rsidRPr="00F8274A">
        <w:rPr>
          <w:rFonts w:asciiTheme="minorHAnsi" w:hAnsiTheme="minorHAnsi" w:cstheme="minorHAnsi"/>
          <w:spacing w:val="-7"/>
          <w:w w:val="95"/>
        </w:rPr>
        <w:t xml:space="preserve"> </w:t>
      </w:r>
      <w:r w:rsidRPr="00F8274A">
        <w:rPr>
          <w:rFonts w:asciiTheme="minorHAnsi" w:hAnsiTheme="minorHAnsi" w:cstheme="minorHAnsi"/>
          <w:w w:val="95"/>
        </w:rPr>
        <w:t>the</w:t>
      </w:r>
      <w:r w:rsidRPr="00F8274A">
        <w:rPr>
          <w:rFonts w:asciiTheme="minorHAnsi" w:hAnsiTheme="minorHAnsi" w:cstheme="minorHAnsi"/>
          <w:spacing w:val="-6"/>
          <w:w w:val="95"/>
        </w:rPr>
        <w:t xml:space="preserve"> </w:t>
      </w:r>
      <w:r w:rsidRPr="00F8274A">
        <w:rPr>
          <w:rFonts w:asciiTheme="minorHAnsi" w:hAnsiTheme="minorHAnsi" w:cstheme="minorHAnsi"/>
          <w:w w:val="95"/>
        </w:rPr>
        <w:t>SEN</w:t>
      </w:r>
      <w:r w:rsidRPr="00F8274A">
        <w:rPr>
          <w:rFonts w:asciiTheme="minorHAnsi" w:hAnsiTheme="minorHAnsi" w:cstheme="minorHAnsi"/>
          <w:spacing w:val="-7"/>
          <w:w w:val="95"/>
        </w:rPr>
        <w:t xml:space="preserve"> </w:t>
      </w:r>
      <w:r w:rsidRPr="00F8274A">
        <w:rPr>
          <w:rFonts w:asciiTheme="minorHAnsi" w:hAnsiTheme="minorHAnsi" w:cstheme="minorHAnsi"/>
          <w:w w:val="95"/>
        </w:rPr>
        <w:t>policy</w:t>
      </w:r>
      <w:r w:rsidRPr="00F8274A">
        <w:rPr>
          <w:rFonts w:asciiTheme="minorHAnsi" w:hAnsiTheme="minorHAnsi" w:cstheme="minorHAnsi"/>
          <w:spacing w:val="-7"/>
          <w:w w:val="95"/>
        </w:rPr>
        <w:t xml:space="preserve"> </w:t>
      </w:r>
      <w:r w:rsidRPr="00F8274A">
        <w:rPr>
          <w:rFonts w:asciiTheme="minorHAnsi" w:hAnsiTheme="minorHAnsi" w:cstheme="minorHAnsi"/>
          <w:w w:val="95"/>
        </w:rPr>
        <w:t>and</w:t>
      </w:r>
      <w:r w:rsidRPr="00F8274A">
        <w:rPr>
          <w:rFonts w:asciiTheme="minorHAnsi" w:hAnsiTheme="minorHAnsi" w:cstheme="minorHAnsi"/>
          <w:spacing w:val="-6"/>
          <w:w w:val="95"/>
        </w:rPr>
        <w:t xml:space="preserve"> </w:t>
      </w:r>
      <w:r w:rsidRPr="00F8274A">
        <w:rPr>
          <w:rFonts w:asciiTheme="minorHAnsi" w:hAnsiTheme="minorHAnsi" w:cstheme="minorHAnsi"/>
          <w:w w:val="95"/>
        </w:rPr>
        <w:t>provision</w:t>
      </w:r>
      <w:r w:rsidRPr="00F8274A">
        <w:rPr>
          <w:rFonts w:asciiTheme="minorHAnsi" w:hAnsiTheme="minorHAnsi" w:cstheme="minorHAnsi"/>
          <w:spacing w:val="-8"/>
          <w:w w:val="95"/>
        </w:rPr>
        <w:t xml:space="preserve"> </w:t>
      </w:r>
      <w:r w:rsidRPr="00F8274A">
        <w:rPr>
          <w:rFonts w:asciiTheme="minorHAnsi" w:hAnsiTheme="minorHAnsi" w:cstheme="minorHAnsi"/>
          <w:w w:val="95"/>
        </w:rPr>
        <w:t>in</w:t>
      </w:r>
      <w:r w:rsidRPr="00F8274A">
        <w:rPr>
          <w:rFonts w:asciiTheme="minorHAnsi" w:hAnsiTheme="minorHAnsi" w:cstheme="minorHAnsi"/>
          <w:spacing w:val="-7"/>
          <w:w w:val="95"/>
        </w:rPr>
        <w:t xml:space="preserve"> </w:t>
      </w:r>
      <w:r w:rsidRPr="00F8274A">
        <w:rPr>
          <w:rFonts w:asciiTheme="minorHAnsi" w:hAnsiTheme="minorHAnsi" w:cstheme="minorHAnsi"/>
          <w:w w:val="95"/>
        </w:rPr>
        <w:t>the</w:t>
      </w:r>
      <w:r w:rsidRPr="00F8274A">
        <w:rPr>
          <w:rFonts w:asciiTheme="minorHAnsi" w:hAnsiTheme="minorHAnsi" w:cstheme="minorHAnsi"/>
          <w:spacing w:val="-6"/>
          <w:w w:val="95"/>
        </w:rPr>
        <w:t xml:space="preserve"> </w:t>
      </w:r>
      <w:r w:rsidRPr="00F8274A">
        <w:rPr>
          <w:rFonts w:asciiTheme="minorHAnsi" w:hAnsiTheme="minorHAnsi" w:cstheme="minorHAnsi"/>
          <w:w w:val="95"/>
        </w:rPr>
        <w:t>school</w:t>
      </w:r>
    </w:p>
    <w:p w:rsidR="00F8274A" w:rsidRPr="00605B72" w:rsidRDefault="00F8274A" w:rsidP="00F8274A">
      <w:pPr>
        <w:pStyle w:val="ListParagraph"/>
        <w:spacing w:before="125"/>
        <w:ind w:left="1181" w:firstLine="0"/>
        <w:jc w:val="both"/>
        <w:rPr>
          <w:rFonts w:asciiTheme="minorHAnsi" w:eastAsia="Verdana" w:hAnsiTheme="minorHAnsi" w:cstheme="minorHAnsi"/>
          <w:color w:val="000000" w:themeColor="text1"/>
          <w:sz w:val="24"/>
          <w:szCs w:val="24"/>
        </w:rPr>
      </w:pPr>
    </w:p>
    <w:p w:rsidR="00F8274A" w:rsidRPr="00605B72" w:rsidRDefault="00F8274A" w:rsidP="00F8274A">
      <w:pPr>
        <w:pStyle w:val="BodyText"/>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governing</w:t>
      </w:r>
      <w:r w:rsidRPr="00605B72">
        <w:rPr>
          <w:rFonts w:asciiTheme="minorHAnsi" w:hAnsiTheme="minorHAnsi" w:cstheme="minorHAnsi"/>
          <w:spacing w:val="-2"/>
        </w:rPr>
        <w:t xml:space="preserve"> </w:t>
      </w:r>
      <w:r w:rsidRPr="00605B72">
        <w:rPr>
          <w:rFonts w:asciiTheme="minorHAnsi" w:hAnsiTheme="minorHAnsi" w:cstheme="minorHAnsi"/>
        </w:rPr>
        <w:t>body</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Belton</w:t>
      </w:r>
      <w:r w:rsidRPr="00605B72">
        <w:rPr>
          <w:rFonts w:asciiTheme="minorHAnsi" w:hAnsiTheme="minorHAnsi" w:cstheme="minorHAnsi"/>
          <w:spacing w:val="-3"/>
        </w:rPr>
        <w:t xml:space="preserve"> </w:t>
      </w:r>
      <w:r w:rsidRPr="00605B72">
        <w:rPr>
          <w:rFonts w:asciiTheme="minorHAnsi" w:hAnsiTheme="minorHAnsi" w:cstheme="minorHAnsi"/>
        </w:rPr>
        <w:t>CE</w:t>
      </w:r>
      <w:r w:rsidRPr="00605B72">
        <w:rPr>
          <w:rFonts w:asciiTheme="minorHAnsi" w:hAnsiTheme="minorHAnsi" w:cstheme="minorHAnsi"/>
          <w:spacing w:val="-4"/>
        </w:rPr>
        <w:t xml:space="preserve"> </w:t>
      </w:r>
      <w:r w:rsidRPr="00605B72">
        <w:rPr>
          <w:rFonts w:asciiTheme="minorHAnsi" w:hAnsiTheme="minorHAnsi" w:cstheme="minorHAnsi"/>
        </w:rPr>
        <w:t>Primary</w:t>
      </w:r>
      <w:r w:rsidRPr="00605B72">
        <w:rPr>
          <w:rFonts w:asciiTheme="minorHAnsi" w:hAnsiTheme="minorHAnsi" w:cstheme="minorHAnsi"/>
          <w:spacing w:val="-2"/>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spacing w:val="-2"/>
        </w:rPr>
        <w:t>will:</w:t>
      </w:r>
    </w:p>
    <w:p w:rsidR="00F8274A" w:rsidRPr="00F8274A" w:rsidRDefault="00F8274A" w:rsidP="00D9603E">
      <w:pPr>
        <w:pStyle w:val="ListParagraph"/>
        <w:numPr>
          <w:ilvl w:val="0"/>
          <w:numId w:val="13"/>
        </w:numPr>
        <w:tabs>
          <w:tab w:val="left" w:pos="874"/>
        </w:tabs>
        <w:spacing w:before="333"/>
        <w:jc w:val="both"/>
        <w:rPr>
          <w:rFonts w:asciiTheme="minorHAnsi" w:hAnsiTheme="minorHAnsi" w:cstheme="minorHAnsi"/>
          <w:sz w:val="24"/>
          <w:szCs w:val="24"/>
        </w:rPr>
      </w:pPr>
      <w:r w:rsidRPr="00F8274A">
        <w:rPr>
          <w:rFonts w:asciiTheme="minorHAnsi" w:hAnsiTheme="minorHAnsi" w:cstheme="minorHAnsi"/>
          <w:sz w:val="24"/>
          <w:szCs w:val="24"/>
        </w:rPr>
        <w:t>Do</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its best</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to</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ensure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the</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necessary</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provision</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is</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made</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for any</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pupil who has</w:t>
      </w:r>
      <w:r w:rsidRPr="00F8274A">
        <w:rPr>
          <w:rFonts w:asciiTheme="minorHAnsi" w:hAnsiTheme="minorHAnsi" w:cstheme="minorHAnsi"/>
          <w:spacing w:val="-1"/>
          <w:sz w:val="24"/>
          <w:szCs w:val="24"/>
        </w:rPr>
        <w:t xml:space="preserve"> </w:t>
      </w:r>
      <w:r w:rsidRPr="00F8274A">
        <w:rPr>
          <w:rFonts w:asciiTheme="minorHAnsi" w:hAnsiTheme="minorHAnsi" w:cstheme="minorHAnsi"/>
          <w:spacing w:val="-4"/>
          <w:sz w:val="24"/>
          <w:szCs w:val="24"/>
        </w:rPr>
        <w:t>SEND</w:t>
      </w:r>
    </w:p>
    <w:p w:rsidR="00F8274A" w:rsidRPr="00F8274A" w:rsidRDefault="00F8274A" w:rsidP="00D9603E">
      <w:pPr>
        <w:pStyle w:val="ListParagraph"/>
        <w:numPr>
          <w:ilvl w:val="0"/>
          <w:numId w:val="12"/>
        </w:numPr>
        <w:tabs>
          <w:tab w:val="left" w:pos="874"/>
        </w:tabs>
        <w:spacing w:before="2"/>
        <w:ind w:right="1893"/>
        <w:jc w:val="both"/>
        <w:rPr>
          <w:rFonts w:asciiTheme="minorHAnsi" w:hAnsiTheme="minorHAnsi" w:cstheme="minorHAnsi"/>
          <w:sz w:val="24"/>
          <w:szCs w:val="24"/>
        </w:rPr>
      </w:pPr>
      <w:r w:rsidRPr="00F8274A">
        <w:rPr>
          <w:rFonts w:asciiTheme="minorHAnsi" w:hAnsiTheme="minorHAnsi" w:cstheme="minorHAnsi"/>
          <w:sz w:val="24"/>
          <w:szCs w:val="24"/>
        </w:rPr>
        <w:t>Have regard to the code of practice for SEND when carrying out its duties,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towards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all</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pupils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with</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special</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educational</w:t>
      </w:r>
      <w:r w:rsidRPr="00F8274A">
        <w:rPr>
          <w:rFonts w:asciiTheme="minorHAnsi" w:hAnsiTheme="minorHAnsi" w:cstheme="minorHAnsi"/>
          <w:spacing w:val="-6"/>
          <w:sz w:val="24"/>
          <w:szCs w:val="24"/>
        </w:rPr>
        <w:t xml:space="preserve"> </w:t>
      </w:r>
      <w:r w:rsidRPr="00F8274A">
        <w:rPr>
          <w:rFonts w:asciiTheme="minorHAnsi" w:hAnsiTheme="minorHAnsi" w:cstheme="minorHAnsi"/>
          <w:sz w:val="24"/>
          <w:szCs w:val="24"/>
        </w:rPr>
        <w:t>needs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and</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disabilities.</w:t>
      </w:r>
    </w:p>
    <w:p w:rsidR="00F8274A" w:rsidRPr="00F8274A" w:rsidRDefault="00F8274A" w:rsidP="00D9603E">
      <w:pPr>
        <w:pStyle w:val="ListParagraph"/>
        <w:numPr>
          <w:ilvl w:val="0"/>
          <w:numId w:val="12"/>
        </w:numPr>
        <w:tabs>
          <w:tab w:val="left" w:pos="874"/>
        </w:tabs>
        <w:ind w:right="568"/>
        <w:jc w:val="both"/>
        <w:rPr>
          <w:rFonts w:asciiTheme="minorHAnsi" w:hAnsiTheme="minorHAnsi" w:cstheme="minorHAnsi"/>
          <w:sz w:val="24"/>
          <w:szCs w:val="24"/>
        </w:rPr>
      </w:pPr>
      <w:r w:rsidRPr="00F8274A">
        <w:rPr>
          <w:rFonts w:asciiTheme="minorHAnsi" w:hAnsiTheme="minorHAnsi" w:cstheme="minorHAnsi"/>
          <w:sz w:val="24"/>
          <w:szCs w:val="24"/>
        </w:rPr>
        <w:lastRenderedPageBreak/>
        <w:t>Ensure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parents</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are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notified</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of</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decision</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by</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school</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SEND</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provision</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is being made for their child, and that time is allocated to meet those parents and discuss the way forward.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Ensuring that effective provision is in place for all pupils with SEND, whether or not they have an EHC plan.</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Securing the special educational provision called for by a pupil’s SEND.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Designating an appropriate member of staff to be the SENCO and having responsibility for coordinating provision for pupils with SEND.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Ensuring that reasonable adjustments are made for pupils with disabilities to help alleviate any substantial disadvantage they experience because of their disability.</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 xml:space="preserve">Taking necessary steps to ensure that pupils with disabilities are not discriminated against, harassed or </w:t>
      </w:r>
      <w:proofErr w:type="spellStart"/>
      <w:r w:rsidRPr="00F8274A">
        <w:rPr>
          <w:rFonts w:asciiTheme="minorHAnsi" w:hAnsiTheme="minorHAnsi" w:cstheme="minorHAnsi"/>
          <w:b w:val="0"/>
        </w:rPr>
        <w:t>victimised</w:t>
      </w:r>
      <w:proofErr w:type="spellEnd"/>
      <w:r w:rsidRPr="00F8274A">
        <w:rPr>
          <w:rFonts w:asciiTheme="minorHAnsi" w:hAnsiTheme="minorHAnsi" w:cstheme="minorHAnsi"/>
          <w:b w:val="0"/>
        </w:rPr>
        <w:t>, e.g. in line with the Equal Opportunities Policy: Pupils.</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Preparing the arrangements for the admission of pupils with SEND and the facilities provided to enable access to the school for pupils with disabilities.</w:t>
      </w:r>
    </w:p>
    <w:p w:rsid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Regularly monitoring the school’s policies and procedures, to review their impact on pupils with SEND, including on their mental health and wellbeing.</w:t>
      </w:r>
    </w:p>
    <w:p w:rsidR="00F8274A" w:rsidRPr="00F8274A" w:rsidRDefault="00F8274A" w:rsidP="00F8274A">
      <w:pPr>
        <w:pStyle w:val="Heading1"/>
        <w:ind w:left="360"/>
        <w:jc w:val="both"/>
        <w:rPr>
          <w:rFonts w:asciiTheme="minorHAnsi" w:hAnsiTheme="minorHAnsi" w:cstheme="minorHAnsi"/>
          <w:b w:val="0"/>
        </w:rPr>
      </w:pPr>
      <w:r w:rsidRPr="00F8274A">
        <w:rPr>
          <w:rFonts w:asciiTheme="minorHAnsi" w:hAnsiTheme="minorHAnsi" w:cstheme="minorHAnsi"/>
          <w:b w:val="0"/>
        </w:rPr>
        <w:t xml:space="preserve">• </w:t>
      </w:r>
      <w:r>
        <w:rPr>
          <w:rFonts w:asciiTheme="minorHAnsi" w:hAnsiTheme="minorHAnsi" w:cstheme="minorHAnsi"/>
          <w:b w:val="0"/>
        </w:rPr>
        <w:t xml:space="preserve">    </w:t>
      </w:r>
      <w:r w:rsidRPr="00F8274A">
        <w:rPr>
          <w:rFonts w:asciiTheme="minorHAnsi" w:hAnsiTheme="minorHAnsi" w:cstheme="minorHAnsi"/>
          <w:b w:val="0"/>
        </w:rPr>
        <w:t>Developing complaints procedures which, along with details about</w:t>
      </w:r>
      <w:r>
        <w:rPr>
          <w:rFonts w:asciiTheme="minorHAnsi" w:hAnsiTheme="minorHAnsi" w:cstheme="minorHAnsi"/>
          <w:b w:val="0"/>
        </w:rPr>
        <w:t xml:space="preserve"> </w:t>
      </w:r>
      <w:r w:rsidRPr="00F8274A">
        <w:rPr>
          <w:rFonts w:asciiTheme="minorHAnsi" w:hAnsiTheme="minorHAnsi" w:cstheme="minorHAnsi"/>
          <w:b w:val="0"/>
        </w:rPr>
        <w:t xml:space="preserve">appealing to the SEND tribunal, will </w:t>
      </w:r>
      <w:r>
        <w:rPr>
          <w:rFonts w:asciiTheme="minorHAnsi" w:hAnsiTheme="minorHAnsi" w:cstheme="minorHAnsi"/>
          <w:b w:val="0"/>
        </w:rPr>
        <w:t xml:space="preserve">  </w:t>
      </w:r>
      <w:r w:rsidRPr="00F8274A">
        <w:rPr>
          <w:rFonts w:asciiTheme="minorHAnsi" w:hAnsiTheme="minorHAnsi" w:cstheme="minorHAnsi"/>
          <w:b w:val="0"/>
        </w:rPr>
        <w:t>be made known to parents and pupils.</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Appointing an individual governor or sub-committee to oversee the</w:t>
      </w:r>
      <w:r>
        <w:rPr>
          <w:rFonts w:asciiTheme="minorHAnsi" w:hAnsiTheme="minorHAnsi" w:cstheme="minorHAnsi"/>
          <w:b w:val="0"/>
        </w:rPr>
        <w:t xml:space="preserve"> </w:t>
      </w:r>
      <w:r w:rsidRPr="00F8274A">
        <w:rPr>
          <w:rFonts w:asciiTheme="minorHAnsi" w:hAnsiTheme="minorHAnsi" w:cstheme="minorHAnsi"/>
          <w:b w:val="0"/>
        </w:rPr>
        <w:t>school’s arrangements for SEND.</w:t>
      </w:r>
    </w:p>
    <w:p w:rsidR="00F8274A" w:rsidRDefault="00F8274A" w:rsidP="00F8274A">
      <w:pPr>
        <w:pStyle w:val="Heading1"/>
        <w:jc w:val="both"/>
        <w:rPr>
          <w:rFonts w:asciiTheme="minorHAnsi" w:hAnsiTheme="minorHAnsi" w:cstheme="minorHAnsi"/>
          <w:b w:val="0"/>
        </w:rPr>
      </w:pPr>
    </w:p>
    <w:p w:rsidR="00F8274A" w:rsidRDefault="00F8274A" w:rsidP="00F8274A">
      <w:pPr>
        <w:pStyle w:val="Heading1"/>
        <w:jc w:val="both"/>
        <w:rPr>
          <w:rFonts w:asciiTheme="minorHAnsi" w:hAnsiTheme="minorHAnsi" w:cstheme="minorHAnsi"/>
          <w:b w:val="0"/>
        </w:rPr>
      </w:pPr>
      <w:r>
        <w:rPr>
          <w:rFonts w:asciiTheme="minorHAnsi" w:hAnsiTheme="minorHAnsi" w:cstheme="minorHAnsi"/>
          <w:b w:val="0"/>
        </w:rPr>
        <w:t xml:space="preserve">The headteacher </w:t>
      </w:r>
      <w:r w:rsidR="00420DBA">
        <w:rPr>
          <w:rFonts w:asciiTheme="minorHAnsi" w:hAnsiTheme="minorHAnsi" w:cstheme="minorHAnsi"/>
          <w:b w:val="0"/>
        </w:rPr>
        <w:t xml:space="preserve">(Joanna </w:t>
      </w:r>
      <w:r>
        <w:rPr>
          <w:rFonts w:asciiTheme="minorHAnsi" w:hAnsiTheme="minorHAnsi" w:cstheme="minorHAnsi"/>
          <w:b w:val="0"/>
        </w:rPr>
        <w:t>Scott</w:t>
      </w:r>
      <w:r w:rsidR="00420DBA">
        <w:rPr>
          <w:rFonts w:asciiTheme="minorHAnsi" w:hAnsiTheme="minorHAnsi" w:cstheme="minorHAnsi"/>
          <w:b w:val="0"/>
        </w:rPr>
        <w:t xml:space="preserve">) </w:t>
      </w:r>
      <w:r>
        <w:rPr>
          <w:rFonts w:asciiTheme="minorHAnsi" w:hAnsiTheme="minorHAnsi" w:cstheme="minorHAnsi"/>
          <w:b w:val="0"/>
        </w:rPr>
        <w:t>will be responsible for:</w:t>
      </w:r>
    </w:p>
    <w:p w:rsidR="00420DBA" w:rsidRDefault="00420DBA" w:rsidP="00F8274A">
      <w:pPr>
        <w:pStyle w:val="Heading1"/>
        <w:ind w:left="0"/>
        <w:jc w:val="both"/>
        <w:rPr>
          <w:rFonts w:asciiTheme="minorHAnsi" w:hAnsiTheme="minorHAnsi" w:cstheme="minorHAnsi"/>
          <w:b w:val="0"/>
        </w:rPr>
      </w:pP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those who are teaching or working with pupils with SEND are aware of their needs and have arrangements in place to meet them.</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teachers monitor and review pupils’ progress during the academic year.</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SENCO has sufficient time and resources to carry out</w:t>
      </w:r>
      <w:r w:rsidR="00420DBA" w:rsidRPr="00420DBA">
        <w:rPr>
          <w:rFonts w:asciiTheme="minorHAnsi" w:hAnsiTheme="minorHAnsi" w:cstheme="minorHAnsi"/>
          <w:b w:val="0"/>
        </w:rPr>
        <w:t xml:space="preserve"> </w:t>
      </w:r>
      <w:r w:rsidRPr="00420DBA">
        <w:rPr>
          <w:rFonts w:asciiTheme="minorHAnsi" w:hAnsiTheme="minorHAnsi" w:cstheme="minorHAnsi"/>
          <w:b w:val="0"/>
        </w:rPr>
        <w:t>their functions.</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Providing the SENCO with sufficient administrative support and time away</w:t>
      </w:r>
      <w:r w:rsidR="00420DBA" w:rsidRPr="00420DBA">
        <w:rPr>
          <w:rFonts w:asciiTheme="minorHAnsi" w:hAnsiTheme="minorHAnsi" w:cstheme="minorHAnsi"/>
          <w:b w:val="0"/>
        </w:rPr>
        <w:t xml:space="preserve"> </w:t>
      </w:r>
      <w:r w:rsidRPr="00420DBA">
        <w:rPr>
          <w:rFonts w:asciiTheme="minorHAnsi" w:hAnsiTheme="minorHAnsi" w:cstheme="minorHAnsi"/>
          <w:b w:val="0"/>
        </w:rPr>
        <w:t>from teaching to enable them to fulfil their responsibilities.</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Regularly and carefully reviewing the quality of teaching for pupils at risk</w:t>
      </w:r>
      <w:r w:rsidR="00420DBA" w:rsidRPr="00420DBA">
        <w:rPr>
          <w:rFonts w:asciiTheme="minorHAnsi" w:hAnsiTheme="minorHAnsi" w:cstheme="minorHAnsi"/>
          <w:b w:val="0"/>
        </w:rPr>
        <w:t xml:space="preserve"> </w:t>
      </w:r>
      <w:r w:rsidRPr="00420DBA">
        <w:rPr>
          <w:rFonts w:asciiTheme="minorHAnsi" w:hAnsiTheme="minorHAnsi" w:cstheme="minorHAnsi"/>
          <w:b w:val="0"/>
        </w:rPr>
        <w:t>of underachievement, as a core part of the school’s performance</w:t>
      </w:r>
      <w:r w:rsidR="00420DBA" w:rsidRPr="00420DBA">
        <w:rPr>
          <w:rFonts w:asciiTheme="minorHAnsi" w:hAnsiTheme="minorHAnsi" w:cstheme="minorHAnsi"/>
          <w:b w:val="0"/>
        </w:rPr>
        <w:t xml:space="preserve"> </w:t>
      </w:r>
      <w:r w:rsidRPr="00420DBA">
        <w:rPr>
          <w:rFonts w:asciiTheme="minorHAnsi" w:hAnsiTheme="minorHAnsi" w:cstheme="minorHAnsi"/>
          <w:b w:val="0"/>
        </w:rPr>
        <w:t>management arrangements.</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teachers understand the strategies to identify and support</w:t>
      </w:r>
      <w:r w:rsidR="00420DBA" w:rsidRPr="00420DBA">
        <w:rPr>
          <w:rFonts w:asciiTheme="minorHAnsi" w:hAnsiTheme="minorHAnsi" w:cstheme="minorHAnsi"/>
          <w:b w:val="0"/>
        </w:rPr>
        <w:t xml:space="preserve"> </w:t>
      </w:r>
      <w:r w:rsidRPr="00420DBA">
        <w:rPr>
          <w:rFonts w:asciiTheme="minorHAnsi" w:hAnsiTheme="minorHAnsi" w:cstheme="minorHAnsi"/>
          <w:b w:val="0"/>
        </w:rPr>
        <w:t>vulnerable pupils.</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teachers have an established understanding of different types of</w:t>
      </w:r>
      <w:r w:rsidR="00420DBA" w:rsidRPr="00420DBA">
        <w:rPr>
          <w:rFonts w:asciiTheme="minorHAnsi" w:hAnsiTheme="minorHAnsi" w:cstheme="minorHAnsi"/>
          <w:b w:val="0"/>
        </w:rPr>
        <w:t xml:space="preserve"> </w:t>
      </w:r>
      <w:r w:rsidRPr="00420DBA">
        <w:rPr>
          <w:rFonts w:asciiTheme="minorHAnsi" w:hAnsiTheme="minorHAnsi" w:cstheme="minorHAnsi"/>
          <w:b w:val="0"/>
        </w:rPr>
        <w:t>SEND.</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procedures and policies for the day-to-day running of the</w:t>
      </w:r>
      <w:r w:rsidR="00420DBA" w:rsidRPr="00420DBA">
        <w:rPr>
          <w:rFonts w:asciiTheme="minorHAnsi" w:hAnsiTheme="minorHAnsi" w:cstheme="minorHAnsi"/>
          <w:b w:val="0"/>
        </w:rPr>
        <w:t xml:space="preserve"> </w:t>
      </w:r>
      <w:r w:rsidRPr="00420DBA">
        <w:rPr>
          <w:rFonts w:asciiTheme="minorHAnsi" w:hAnsiTheme="minorHAnsi" w:cstheme="minorHAnsi"/>
          <w:b w:val="0"/>
        </w:rPr>
        <w:t>school do not directly or indirectly discriminate against pupils with SEND.</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Establishing and maintaining a culture of high expectations and including</w:t>
      </w:r>
      <w:r w:rsidR="00420DBA" w:rsidRPr="00420DBA">
        <w:rPr>
          <w:rFonts w:asciiTheme="minorHAnsi" w:hAnsiTheme="minorHAnsi" w:cstheme="minorHAnsi"/>
          <w:b w:val="0"/>
        </w:rPr>
        <w:t xml:space="preserve"> </w:t>
      </w:r>
      <w:r w:rsidRPr="00420DBA">
        <w:rPr>
          <w:rFonts w:asciiTheme="minorHAnsi" w:hAnsiTheme="minorHAnsi" w:cstheme="minorHAnsi"/>
          <w:b w:val="0"/>
        </w:rPr>
        <w:t>pupils with SEND in all opportunities available to other pupils.</w:t>
      </w:r>
    </w:p>
    <w:p w:rsidR="00975B3D"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approach to the curriculum includes how it is made</w:t>
      </w:r>
      <w:r w:rsidR="00420DBA" w:rsidRPr="00420DBA">
        <w:rPr>
          <w:rFonts w:asciiTheme="minorHAnsi" w:hAnsiTheme="minorHAnsi" w:cstheme="minorHAnsi"/>
          <w:b w:val="0"/>
        </w:rPr>
        <w:t xml:space="preserve"> </w:t>
      </w:r>
      <w:r w:rsidRPr="00420DBA">
        <w:rPr>
          <w:rFonts w:asciiTheme="minorHAnsi" w:hAnsiTheme="minorHAnsi" w:cstheme="minorHAnsi"/>
          <w:b w:val="0"/>
        </w:rPr>
        <w:t>accessible for pupils with SEND.</w:t>
      </w:r>
    </w:p>
    <w:p w:rsidR="00420DBA"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Keeping parents and relevant teachers up-to-date with any changes or concerns involving a pupil.</w:t>
      </w:r>
    </w:p>
    <w:p w:rsidR="00420DBA"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Identifying any patterns in the identification of SEND within the school and comparing these with national data.</w:t>
      </w:r>
    </w:p>
    <w:p w:rsidR="00975B3D"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SENCO is provided with training on an annual basis as appropriate.</w:t>
      </w:r>
    </w:p>
    <w:p w:rsidR="00975B3D" w:rsidRDefault="00975B3D" w:rsidP="00605B72">
      <w:pPr>
        <w:pStyle w:val="Heading1"/>
        <w:jc w:val="both"/>
        <w:rPr>
          <w:rFonts w:asciiTheme="minorHAnsi" w:hAnsiTheme="minorHAnsi" w:cstheme="minorHAnsi"/>
        </w:rPr>
      </w:pPr>
    </w:p>
    <w:p w:rsidR="00975B3D" w:rsidRDefault="00975B3D" w:rsidP="00605B72">
      <w:pPr>
        <w:pStyle w:val="Heading1"/>
        <w:jc w:val="both"/>
        <w:rPr>
          <w:rFonts w:asciiTheme="minorHAnsi" w:hAnsiTheme="minorHAnsi" w:cstheme="minorHAnsi"/>
        </w:rPr>
      </w:pPr>
    </w:p>
    <w:p w:rsidR="00420DBA" w:rsidRPr="00420DBA" w:rsidRDefault="00420DBA" w:rsidP="00420DBA">
      <w:pPr>
        <w:pStyle w:val="Heading1"/>
        <w:ind w:left="0"/>
        <w:jc w:val="both"/>
        <w:rPr>
          <w:rFonts w:asciiTheme="minorHAnsi" w:hAnsiTheme="minorHAnsi" w:cstheme="minorHAnsi"/>
        </w:rPr>
      </w:pPr>
      <w:r w:rsidRPr="00420DBA">
        <w:rPr>
          <w:rFonts w:asciiTheme="minorHAnsi" w:hAnsiTheme="minorHAnsi" w:cstheme="minorHAnsi"/>
        </w:rPr>
        <w:t>Teachers will be responsible for:</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Planning and reviewing support for pupils with SEND on a graduated basis, in collaboration with parents, the SENCO and, where appropriate, the pupils themselves.</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Setting high expectations for every pupil and aiming to teach them the full curriculum, whatever their prior attainment.</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Planning lessons to address potential areas of difficulty to ensure that there are no barriers to every pupil achieving.</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Ensuring every pupil with SEND is able to study the full national curriculum.</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Being accountable for the progress and development of the pupils in their class, using the assess, plan, do, review model.</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Being aware of the needs, outcomes sought, and support provided to any pupils with SEND they are working with.</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lastRenderedPageBreak/>
        <w:t>Understanding and implementing strategies to identify and support vulnerable pupils with the support of the SENCO.</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Contributing to the one-page profile of pupils with SEND.</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Write support plans for children with SEND and meet with parents to update and review.</w:t>
      </w:r>
    </w:p>
    <w:p w:rsidR="00975B3D"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 xml:space="preserve">Keeping the relevant figures of authority up-to-date with any changes in </w:t>
      </w:r>
      <w:proofErr w:type="spellStart"/>
      <w:r w:rsidRPr="00420DBA">
        <w:rPr>
          <w:rFonts w:asciiTheme="minorHAnsi" w:hAnsiTheme="minorHAnsi" w:cstheme="minorHAnsi"/>
          <w:b w:val="0"/>
        </w:rPr>
        <w:t>behaviour</w:t>
      </w:r>
      <w:proofErr w:type="spellEnd"/>
      <w:r w:rsidRPr="00420DBA">
        <w:rPr>
          <w:rFonts w:asciiTheme="minorHAnsi" w:hAnsiTheme="minorHAnsi" w:cstheme="minorHAnsi"/>
          <w:b w:val="0"/>
        </w:rPr>
        <w:t>, academic developments and causes of concern. The relevant figures of authority include the headteacher.</w:t>
      </w:r>
    </w:p>
    <w:p w:rsidR="00975B3D" w:rsidRDefault="00975B3D" w:rsidP="00605B72">
      <w:pPr>
        <w:pStyle w:val="Heading1"/>
        <w:jc w:val="both"/>
        <w:rPr>
          <w:rFonts w:asciiTheme="minorHAnsi" w:hAnsiTheme="minorHAnsi" w:cstheme="minorHAnsi"/>
        </w:rPr>
      </w:pPr>
    </w:p>
    <w:p w:rsidR="00975B3D" w:rsidRDefault="00420DB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Early years pupils with SEND</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All early years providers are required to have arrangements in place to identify and support</w:t>
      </w:r>
      <w:r>
        <w:rPr>
          <w:rFonts w:asciiTheme="minorHAnsi" w:hAnsiTheme="minorHAnsi" w:cstheme="minorHAnsi"/>
          <w:b w:val="0"/>
        </w:rPr>
        <w:t xml:space="preserve"> </w:t>
      </w:r>
      <w:r w:rsidRPr="00D53CBE">
        <w:rPr>
          <w:rFonts w:asciiTheme="minorHAnsi" w:hAnsiTheme="minorHAnsi" w:cstheme="minorHAnsi"/>
          <w:b w:val="0"/>
        </w:rPr>
        <w:t>children with SEND and to promote equality of opportunity for children in their care. These</w:t>
      </w:r>
      <w:r>
        <w:rPr>
          <w:rFonts w:asciiTheme="minorHAnsi" w:hAnsiTheme="minorHAnsi" w:cstheme="minorHAnsi"/>
          <w:b w:val="0"/>
        </w:rPr>
        <w:t xml:space="preserve"> </w:t>
      </w:r>
      <w:r w:rsidRPr="00D53CBE">
        <w:rPr>
          <w:rFonts w:asciiTheme="minorHAnsi" w:hAnsiTheme="minorHAnsi" w:cstheme="minorHAnsi"/>
          <w:b w:val="0"/>
        </w:rPr>
        <w:t>requirements are set out in the EYFS framework.</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The school will ensure all staff who work with young children are alert to emerging difficulties</w:t>
      </w:r>
      <w:r>
        <w:rPr>
          <w:rFonts w:asciiTheme="minorHAnsi" w:hAnsiTheme="minorHAnsi" w:cstheme="minorHAnsi"/>
          <w:b w:val="0"/>
        </w:rPr>
        <w:t xml:space="preserve"> </w:t>
      </w:r>
      <w:r w:rsidRPr="00D53CBE">
        <w:rPr>
          <w:rFonts w:asciiTheme="minorHAnsi" w:hAnsiTheme="minorHAnsi" w:cstheme="minorHAnsi"/>
          <w:b w:val="0"/>
        </w:rPr>
        <w:t>and respond early.</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The school will:</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Ensure that staff listen and understand when parents express concerns about their</w:t>
      </w:r>
      <w:r>
        <w:rPr>
          <w:rFonts w:asciiTheme="minorHAnsi" w:hAnsiTheme="minorHAnsi" w:cstheme="minorHAnsi"/>
          <w:b w:val="0"/>
        </w:rPr>
        <w:t xml:space="preserve"> </w:t>
      </w:r>
      <w:r w:rsidRPr="00D53CBE">
        <w:rPr>
          <w:rFonts w:asciiTheme="minorHAnsi" w:hAnsiTheme="minorHAnsi" w:cstheme="minorHAnsi"/>
          <w:b w:val="0"/>
        </w:rPr>
        <w:t>child’s development, as well as listening to any concerns raised by children</w:t>
      </w:r>
      <w:r>
        <w:rPr>
          <w:rFonts w:asciiTheme="minorHAnsi" w:hAnsiTheme="minorHAnsi" w:cstheme="minorHAnsi"/>
          <w:b w:val="0"/>
        </w:rPr>
        <w:t xml:space="preserve"> </w:t>
      </w:r>
      <w:r w:rsidRPr="00D53CBE">
        <w:rPr>
          <w:rFonts w:asciiTheme="minorHAnsi" w:hAnsiTheme="minorHAnsi" w:cstheme="minorHAnsi"/>
          <w:b w:val="0"/>
        </w:rPr>
        <w:t>themselves.</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Monitor and review the progress and development of all children throughout the early</w:t>
      </w:r>
      <w:r>
        <w:rPr>
          <w:rFonts w:asciiTheme="minorHAnsi" w:hAnsiTheme="minorHAnsi" w:cstheme="minorHAnsi"/>
          <w:b w:val="0"/>
        </w:rPr>
        <w:t xml:space="preserve"> </w:t>
      </w:r>
      <w:r w:rsidRPr="00D53CBE">
        <w:rPr>
          <w:rFonts w:asciiTheme="minorHAnsi" w:hAnsiTheme="minorHAnsi" w:cstheme="minorHAnsi"/>
          <w:b w:val="0"/>
        </w:rPr>
        <w:t>years.</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 xml:space="preserve">Use its best </w:t>
      </w:r>
      <w:proofErr w:type="spellStart"/>
      <w:r w:rsidRPr="00D53CBE">
        <w:rPr>
          <w:rFonts w:asciiTheme="minorHAnsi" w:hAnsiTheme="minorHAnsi" w:cstheme="minorHAnsi"/>
          <w:b w:val="0"/>
        </w:rPr>
        <w:t>endeavours</w:t>
      </w:r>
      <w:proofErr w:type="spellEnd"/>
      <w:r w:rsidRPr="00D53CBE">
        <w:rPr>
          <w:rFonts w:asciiTheme="minorHAnsi" w:hAnsiTheme="minorHAnsi" w:cstheme="minorHAnsi"/>
          <w:b w:val="0"/>
        </w:rPr>
        <w:t xml:space="preserve"> to make sure that a child with SEND gets the support they</w:t>
      </w:r>
      <w:r>
        <w:rPr>
          <w:rFonts w:asciiTheme="minorHAnsi" w:hAnsiTheme="minorHAnsi" w:cstheme="minorHAnsi"/>
          <w:b w:val="0"/>
        </w:rPr>
        <w:t xml:space="preserve"> </w:t>
      </w:r>
      <w:r w:rsidRPr="00D53CBE">
        <w:rPr>
          <w:rFonts w:asciiTheme="minorHAnsi" w:hAnsiTheme="minorHAnsi" w:cstheme="minorHAnsi"/>
          <w:b w:val="0"/>
        </w:rPr>
        <w:t>need.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Ensure that children with SEND engage in the activities of school alongside children</w:t>
      </w:r>
      <w:r>
        <w:rPr>
          <w:rFonts w:asciiTheme="minorHAnsi" w:hAnsiTheme="minorHAnsi" w:cstheme="minorHAnsi"/>
          <w:b w:val="0"/>
        </w:rPr>
        <w:t xml:space="preserve"> </w:t>
      </w:r>
      <w:r w:rsidRPr="00D53CBE">
        <w:rPr>
          <w:rFonts w:asciiTheme="minorHAnsi" w:hAnsiTheme="minorHAnsi" w:cstheme="minorHAnsi"/>
          <w:b w:val="0"/>
        </w:rPr>
        <w:t>who do not have SEND.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Designate a teacher to be the SENCO.</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Provide information for parents on how it supports children with SEND.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Prepare a report on the:</w:t>
      </w:r>
    </w:p>
    <w:p w:rsidR="00D53CBE" w:rsidRDefault="00D53CBE" w:rsidP="00D9603E">
      <w:pPr>
        <w:pStyle w:val="Heading1"/>
        <w:numPr>
          <w:ilvl w:val="1"/>
          <w:numId w:val="27"/>
        </w:numPr>
        <w:jc w:val="both"/>
        <w:rPr>
          <w:rFonts w:asciiTheme="minorHAnsi" w:hAnsiTheme="minorHAnsi" w:cstheme="minorHAnsi"/>
          <w:b w:val="0"/>
        </w:rPr>
      </w:pPr>
      <w:r>
        <w:rPr>
          <w:rFonts w:asciiTheme="minorHAnsi" w:hAnsiTheme="minorHAnsi" w:cstheme="minorHAnsi"/>
          <w:b w:val="0"/>
        </w:rPr>
        <w:t xml:space="preserve"> </w:t>
      </w:r>
      <w:r w:rsidRPr="00D53CBE">
        <w:rPr>
          <w:rFonts w:asciiTheme="minorHAnsi" w:hAnsiTheme="minorHAnsi" w:cstheme="minorHAnsi"/>
          <w:b w:val="0"/>
        </w:rPr>
        <w:t>Implementation of SEND policy and procedures.</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Arrangements for the admission of children with SEND.</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Steps being taken to prevent children with SEND from being treated less</w:t>
      </w:r>
      <w:r>
        <w:rPr>
          <w:rFonts w:asciiTheme="minorHAnsi" w:hAnsiTheme="minorHAnsi" w:cstheme="minorHAnsi"/>
          <w:b w:val="0"/>
        </w:rPr>
        <w:t xml:space="preserve"> </w:t>
      </w:r>
      <w:proofErr w:type="spellStart"/>
      <w:r w:rsidRPr="00D53CBE">
        <w:rPr>
          <w:rFonts w:asciiTheme="minorHAnsi" w:hAnsiTheme="minorHAnsi" w:cstheme="minorHAnsi"/>
          <w:b w:val="0"/>
        </w:rPr>
        <w:t>favourably</w:t>
      </w:r>
      <w:proofErr w:type="spellEnd"/>
      <w:r w:rsidRPr="00D53CBE">
        <w:rPr>
          <w:rFonts w:asciiTheme="minorHAnsi" w:hAnsiTheme="minorHAnsi" w:cstheme="minorHAnsi"/>
          <w:b w:val="0"/>
        </w:rPr>
        <w:t xml:space="preserve"> than others.</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Facilities provided to enable access to the school for children with SEND.</w:t>
      </w:r>
    </w:p>
    <w:p w:rsidR="00D53CBE" w:rsidRP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Accessibility plan showing how it plans to improve access over time.</w:t>
      </w:r>
    </w:p>
    <w:p w:rsidR="00D53CBE" w:rsidRPr="00D53CBE" w:rsidRDefault="00D53CBE" w:rsidP="00D9603E">
      <w:pPr>
        <w:pStyle w:val="Heading1"/>
        <w:numPr>
          <w:ilvl w:val="0"/>
          <w:numId w:val="26"/>
        </w:numPr>
        <w:jc w:val="both"/>
        <w:rPr>
          <w:rFonts w:asciiTheme="minorHAnsi" w:hAnsiTheme="minorHAnsi" w:cstheme="minorHAnsi"/>
          <w:b w:val="0"/>
        </w:rPr>
      </w:pPr>
      <w:r w:rsidRPr="00D53CBE">
        <w:rPr>
          <w:rFonts w:asciiTheme="minorHAnsi" w:hAnsiTheme="minorHAnsi" w:cstheme="minorHAnsi"/>
          <w:b w:val="0"/>
        </w:rPr>
        <w:t>Inform parents when the school makes special educational provision for their child.</w:t>
      </w:r>
    </w:p>
    <w:p w:rsidR="00975B3D" w:rsidRDefault="00D53CBE" w:rsidP="00D9603E">
      <w:pPr>
        <w:pStyle w:val="Heading1"/>
        <w:numPr>
          <w:ilvl w:val="0"/>
          <w:numId w:val="26"/>
        </w:numPr>
        <w:jc w:val="both"/>
        <w:rPr>
          <w:rFonts w:asciiTheme="minorHAnsi" w:hAnsiTheme="minorHAnsi" w:cstheme="minorHAnsi"/>
          <w:b w:val="0"/>
        </w:rPr>
      </w:pPr>
      <w:r w:rsidRPr="00D53CBE">
        <w:rPr>
          <w:rFonts w:asciiTheme="minorHAnsi" w:hAnsiTheme="minorHAnsi" w:cstheme="minorHAnsi"/>
          <w:b w:val="0"/>
        </w:rPr>
        <w:t>Follow a graduated approach to assessing, planning, implementing, and reviewing</w:t>
      </w:r>
      <w:r>
        <w:rPr>
          <w:rFonts w:asciiTheme="minorHAnsi" w:hAnsiTheme="minorHAnsi" w:cstheme="minorHAnsi"/>
          <w:b w:val="0"/>
        </w:rPr>
        <w:t xml:space="preserve"> </w:t>
      </w:r>
      <w:r w:rsidRPr="00D53CBE">
        <w:rPr>
          <w:rFonts w:asciiTheme="minorHAnsi" w:hAnsiTheme="minorHAnsi" w:cstheme="minorHAnsi"/>
          <w:b w:val="0"/>
        </w:rPr>
        <w:t>provision and progress – the ‘assess, plan, do, review’ cycle.</w:t>
      </w:r>
      <w:r w:rsidRPr="00D53CBE">
        <w:rPr>
          <w:rFonts w:asciiTheme="minorHAnsi" w:hAnsiTheme="minorHAnsi" w:cstheme="minorHAnsi"/>
          <w:b w:val="0"/>
        </w:rPr>
        <w:cr/>
      </w:r>
    </w:p>
    <w:p w:rsidR="003D37DA"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Children with specific circumstances</w:t>
      </w:r>
    </w:p>
    <w:p w:rsidR="003D37DA" w:rsidRDefault="003D37DA" w:rsidP="003D37DA">
      <w:pPr>
        <w:pStyle w:val="Heading1"/>
        <w:ind w:left="720"/>
        <w:jc w:val="both"/>
        <w:rPr>
          <w:rFonts w:asciiTheme="minorHAnsi" w:hAnsiTheme="minorHAnsi" w:cstheme="minorHAnsi"/>
          <w:sz w:val="32"/>
        </w:rPr>
      </w:pPr>
      <w:r>
        <w:rPr>
          <w:rFonts w:asciiTheme="minorHAnsi" w:hAnsiTheme="minorHAnsi" w:cstheme="minorHAnsi"/>
          <w:sz w:val="32"/>
        </w:rPr>
        <w:t>LAC</w:t>
      </w:r>
    </w:p>
    <w:p w:rsidR="003D37DA" w:rsidRDefault="003D37DA" w:rsidP="003D37DA">
      <w:pPr>
        <w:pStyle w:val="Heading1"/>
        <w:jc w:val="both"/>
        <w:rPr>
          <w:rFonts w:asciiTheme="minorHAnsi" w:hAnsiTheme="minorHAnsi" w:cstheme="minorHAnsi"/>
          <w:b w:val="0"/>
        </w:rPr>
      </w:pPr>
    </w:p>
    <w:p w:rsidR="003D37DA" w:rsidRP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 xml:space="preserve">Pupils at </w:t>
      </w:r>
      <w:r w:rsidR="0025384B">
        <w:rPr>
          <w:rFonts w:asciiTheme="minorHAnsi" w:hAnsiTheme="minorHAnsi" w:cstheme="minorHAnsi"/>
          <w:b w:val="0"/>
        </w:rPr>
        <w:t>Belton C of E</w:t>
      </w:r>
      <w:r w:rsidRPr="003D37DA">
        <w:rPr>
          <w:rFonts w:asciiTheme="minorHAnsi" w:hAnsiTheme="minorHAnsi" w:cstheme="minorHAnsi"/>
          <w:b w:val="0"/>
        </w:rPr>
        <w:t xml:space="preserve"> who are being accommodated, or who have been taken</w:t>
      </w:r>
      <w:r>
        <w:rPr>
          <w:rFonts w:asciiTheme="minorHAnsi" w:hAnsiTheme="minorHAnsi" w:cstheme="minorHAnsi"/>
          <w:b w:val="0"/>
        </w:rPr>
        <w:t xml:space="preserve"> </w:t>
      </w:r>
      <w:r w:rsidRPr="003D37DA">
        <w:rPr>
          <w:rFonts w:asciiTheme="minorHAnsi" w:hAnsiTheme="minorHAnsi" w:cstheme="minorHAnsi"/>
          <w:b w:val="0"/>
        </w:rPr>
        <w:t>into care, by the LA are legally defined as being ‘looked after’ by the LA.</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 xml:space="preserve">The school </w:t>
      </w:r>
      <w:proofErr w:type="spellStart"/>
      <w:r w:rsidRPr="003D37DA">
        <w:rPr>
          <w:rFonts w:asciiTheme="minorHAnsi" w:hAnsiTheme="minorHAnsi" w:cstheme="minorHAnsi"/>
          <w:b w:val="0"/>
        </w:rPr>
        <w:t>recognises</w:t>
      </w:r>
      <w:proofErr w:type="spellEnd"/>
      <w:r w:rsidRPr="003D37DA">
        <w:rPr>
          <w:rFonts w:asciiTheme="minorHAnsi" w:hAnsiTheme="minorHAnsi" w:cstheme="minorHAnsi"/>
          <w:b w:val="0"/>
        </w:rPr>
        <w:t xml:space="preserve"> that pupils that have SEND are more likely to be ‘looked</w:t>
      </w:r>
      <w:r>
        <w:rPr>
          <w:rFonts w:asciiTheme="minorHAnsi" w:hAnsiTheme="minorHAnsi" w:cstheme="minorHAnsi"/>
          <w:b w:val="0"/>
        </w:rPr>
        <w:t xml:space="preserve"> </w:t>
      </w:r>
      <w:r w:rsidRPr="003D37DA">
        <w:rPr>
          <w:rFonts w:asciiTheme="minorHAnsi" w:hAnsiTheme="minorHAnsi" w:cstheme="minorHAnsi"/>
          <w:b w:val="0"/>
        </w:rPr>
        <w:t>after’, and it is likely that a significant proportion of them will have an EHC plan.</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The school has a designated member of staff for coordinating the support for</w:t>
      </w:r>
      <w:r>
        <w:rPr>
          <w:rFonts w:asciiTheme="minorHAnsi" w:hAnsiTheme="minorHAnsi" w:cstheme="minorHAnsi"/>
          <w:b w:val="0"/>
        </w:rPr>
        <w:t xml:space="preserve"> </w:t>
      </w:r>
      <w:r w:rsidRPr="003D37DA">
        <w:rPr>
          <w:rFonts w:asciiTheme="minorHAnsi" w:hAnsiTheme="minorHAnsi" w:cstheme="minorHAnsi"/>
          <w:b w:val="0"/>
        </w:rPr>
        <w:t>LAC.</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Where that role is carried out by a person other than the SENCO, designated</w:t>
      </w:r>
      <w:r>
        <w:rPr>
          <w:rFonts w:asciiTheme="minorHAnsi" w:hAnsiTheme="minorHAnsi" w:cstheme="minorHAnsi"/>
          <w:b w:val="0"/>
        </w:rPr>
        <w:t xml:space="preserve"> </w:t>
      </w:r>
      <w:r w:rsidRPr="003D37DA">
        <w:rPr>
          <w:rFonts w:asciiTheme="minorHAnsi" w:hAnsiTheme="minorHAnsi" w:cstheme="minorHAnsi"/>
          <w:b w:val="0"/>
        </w:rPr>
        <w:t>teachers will work closely with the SENCO to ensure that the implications of a</w:t>
      </w:r>
      <w:r>
        <w:rPr>
          <w:rFonts w:asciiTheme="minorHAnsi" w:hAnsiTheme="minorHAnsi" w:cstheme="minorHAnsi"/>
          <w:b w:val="0"/>
        </w:rPr>
        <w:t xml:space="preserve"> </w:t>
      </w:r>
      <w:r w:rsidRPr="003D37DA">
        <w:rPr>
          <w:rFonts w:asciiTheme="minorHAnsi" w:hAnsiTheme="minorHAnsi" w:cstheme="minorHAnsi"/>
          <w:b w:val="0"/>
        </w:rPr>
        <w:t>child being both looked after and having SEND are fully understood by relevant</w:t>
      </w:r>
      <w:r>
        <w:rPr>
          <w:rFonts w:asciiTheme="minorHAnsi" w:hAnsiTheme="minorHAnsi" w:cstheme="minorHAnsi"/>
          <w:b w:val="0"/>
        </w:rPr>
        <w:t xml:space="preserve"> s</w:t>
      </w:r>
      <w:r w:rsidRPr="003D37DA">
        <w:rPr>
          <w:rFonts w:asciiTheme="minorHAnsi" w:hAnsiTheme="minorHAnsi" w:cstheme="minorHAnsi"/>
          <w:b w:val="0"/>
        </w:rPr>
        <w:t>chool staff.</w:t>
      </w:r>
    </w:p>
    <w:p w:rsidR="00BA3733" w:rsidRDefault="00BA3733" w:rsidP="00BA3733">
      <w:pPr>
        <w:pStyle w:val="Heading1"/>
        <w:jc w:val="both"/>
        <w:rPr>
          <w:rFonts w:asciiTheme="minorHAnsi" w:hAnsiTheme="minorHAnsi" w:cstheme="minorHAnsi"/>
          <w:b w:val="0"/>
        </w:rPr>
      </w:pPr>
    </w:p>
    <w:p w:rsidR="00BA3733" w:rsidRPr="00BA3733" w:rsidRDefault="00BA3733" w:rsidP="00BA3733">
      <w:pPr>
        <w:pStyle w:val="Heading1"/>
        <w:jc w:val="both"/>
        <w:rPr>
          <w:rFonts w:asciiTheme="minorHAnsi" w:hAnsiTheme="minorHAnsi" w:cstheme="minorHAnsi"/>
        </w:rPr>
      </w:pPr>
      <w:r>
        <w:rPr>
          <w:rFonts w:asciiTheme="minorHAnsi" w:hAnsiTheme="minorHAnsi" w:cstheme="minorHAnsi"/>
        </w:rPr>
        <w:t>Pupils with medical needs</w:t>
      </w:r>
    </w:p>
    <w:p w:rsidR="00BA3733" w:rsidRPr="00BA3733" w:rsidRDefault="00BA3733" w:rsidP="00BA3733">
      <w:pPr>
        <w:pStyle w:val="Heading1"/>
        <w:jc w:val="both"/>
        <w:rPr>
          <w:rFonts w:asciiTheme="minorHAnsi" w:hAnsiTheme="minorHAnsi" w:cstheme="minorHAnsi"/>
          <w:b w:val="0"/>
        </w:rPr>
      </w:pPr>
      <w:r w:rsidRPr="00BA3733">
        <w:rPr>
          <w:rFonts w:asciiTheme="minorHAnsi" w:hAnsiTheme="minorHAnsi" w:cstheme="minorHAnsi"/>
          <w:b w:val="0"/>
        </w:rPr>
        <w:t>Pupils with medical needs will be provided with a Health Care Plan, compiled by the school,</w:t>
      </w:r>
      <w:r>
        <w:rPr>
          <w:rFonts w:asciiTheme="minorHAnsi" w:hAnsiTheme="minorHAnsi" w:cstheme="minorHAnsi"/>
          <w:b w:val="0"/>
        </w:rPr>
        <w:t xml:space="preserve"> </w:t>
      </w:r>
      <w:r w:rsidRPr="00BA3733">
        <w:rPr>
          <w:rFonts w:asciiTheme="minorHAnsi" w:hAnsiTheme="minorHAnsi" w:cstheme="minorHAnsi"/>
          <w:b w:val="0"/>
        </w:rPr>
        <w:t>or the relevant health service lead, in partnership with parents and if appropriate, the pupil</w:t>
      </w:r>
      <w:r>
        <w:rPr>
          <w:rFonts w:asciiTheme="minorHAnsi" w:hAnsiTheme="minorHAnsi" w:cstheme="minorHAnsi"/>
          <w:b w:val="0"/>
        </w:rPr>
        <w:t xml:space="preserve"> </w:t>
      </w:r>
      <w:r w:rsidRPr="00BA3733">
        <w:rPr>
          <w:rFonts w:asciiTheme="minorHAnsi" w:hAnsiTheme="minorHAnsi" w:cstheme="minorHAnsi"/>
          <w:b w:val="0"/>
        </w:rPr>
        <w:t>themselves. Staff who administer medicine complete training and are signed off as</w:t>
      </w:r>
      <w:r>
        <w:rPr>
          <w:rFonts w:asciiTheme="minorHAnsi" w:hAnsiTheme="minorHAnsi" w:cstheme="minorHAnsi"/>
          <w:b w:val="0"/>
        </w:rPr>
        <w:t xml:space="preserve"> </w:t>
      </w:r>
      <w:r w:rsidRPr="00BA3733">
        <w:rPr>
          <w:rFonts w:asciiTheme="minorHAnsi" w:hAnsiTheme="minorHAnsi" w:cstheme="minorHAnsi"/>
          <w:b w:val="0"/>
        </w:rPr>
        <w:t>competent.</w:t>
      </w:r>
    </w:p>
    <w:p w:rsidR="00BA3733" w:rsidRPr="00BA3733" w:rsidRDefault="00BA3733" w:rsidP="00D9603E">
      <w:pPr>
        <w:pStyle w:val="Heading1"/>
        <w:numPr>
          <w:ilvl w:val="0"/>
          <w:numId w:val="45"/>
        </w:numPr>
        <w:jc w:val="both"/>
        <w:rPr>
          <w:rFonts w:asciiTheme="minorHAnsi" w:hAnsiTheme="minorHAnsi" w:cstheme="minorHAnsi"/>
          <w:b w:val="0"/>
        </w:rPr>
      </w:pPr>
      <w:r w:rsidRPr="00BA3733">
        <w:rPr>
          <w:rFonts w:asciiTheme="minorHAnsi" w:hAnsiTheme="minorHAnsi" w:cstheme="minorHAnsi"/>
          <w:b w:val="0"/>
        </w:rPr>
        <w:t>Children who require daily medication – parents will be asked to sign the schools</w:t>
      </w:r>
      <w:r>
        <w:rPr>
          <w:rFonts w:asciiTheme="minorHAnsi" w:hAnsiTheme="minorHAnsi" w:cstheme="minorHAnsi"/>
          <w:b w:val="0"/>
        </w:rPr>
        <w:t xml:space="preserve"> </w:t>
      </w:r>
      <w:r w:rsidRPr="00BA3733">
        <w:rPr>
          <w:rFonts w:asciiTheme="minorHAnsi" w:hAnsiTheme="minorHAnsi" w:cstheme="minorHAnsi"/>
          <w:b w:val="0"/>
        </w:rPr>
        <w:t>agreement and adhere to the guidelines laid out. Please see our supporting pupils</w:t>
      </w:r>
      <w:r>
        <w:rPr>
          <w:rFonts w:asciiTheme="minorHAnsi" w:hAnsiTheme="minorHAnsi" w:cstheme="minorHAnsi"/>
          <w:b w:val="0"/>
        </w:rPr>
        <w:t xml:space="preserve"> </w:t>
      </w:r>
      <w:r w:rsidRPr="00BA3733">
        <w:rPr>
          <w:rFonts w:asciiTheme="minorHAnsi" w:hAnsiTheme="minorHAnsi" w:cstheme="minorHAnsi"/>
          <w:b w:val="0"/>
        </w:rPr>
        <w:t>with medical needs policy</w:t>
      </w:r>
    </w:p>
    <w:p w:rsidR="00BA3733" w:rsidRPr="003D37DA" w:rsidRDefault="00BA3733" w:rsidP="00D9603E">
      <w:pPr>
        <w:pStyle w:val="Heading1"/>
        <w:numPr>
          <w:ilvl w:val="0"/>
          <w:numId w:val="45"/>
        </w:numPr>
        <w:jc w:val="both"/>
        <w:rPr>
          <w:rFonts w:asciiTheme="minorHAnsi" w:hAnsiTheme="minorHAnsi" w:cstheme="minorHAnsi"/>
          <w:b w:val="0"/>
        </w:rPr>
      </w:pPr>
      <w:r w:rsidRPr="00BA3733">
        <w:rPr>
          <w:rFonts w:asciiTheme="minorHAnsi" w:hAnsiTheme="minorHAnsi" w:cstheme="minorHAnsi"/>
          <w:b w:val="0"/>
        </w:rPr>
        <w:t>The school has an Intimate Care policy and any medical assistance required is</w:t>
      </w:r>
      <w:r>
        <w:rPr>
          <w:rFonts w:asciiTheme="minorHAnsi" w:hAnsiTheme="minorHAnsi" w:cstheme="minorHAnsi"/>
          <w:b w:val="0"/>
        </w:rPr>
        <w:t xml:space="preserve"> </w:t>
      </w:r>
      <w:r w:rsidRPr="00BA3733">
        <w:rPr>
          <w:rFonts w:asciiTheme="minorHAnsi" w:hAnsiTheme="minorHAnsi" w:cstheme="minorHAnsi"/>
          <w:b w:val="0"/>
        </w:rPr>
        <w:t>discussed and recorded so that continuity and protocol is followed.</w:t>
      </w:r>
    </w:p>
    <w:p w:rsidR="00975B3D" w:rsidRDefault="00975B3D" w:rsidP="00605B72">
      <w:pPr>
        <w:pStyle w:val="Heading1"/>
        <w:jc w:val="both"/>
        <w:rPr>
          <w:rFonts w:asciiTheme="minorHAnsi" w:hAnsiTheme="minorHAnsi" w:cstheme="minorHAnsi"/>
        </w:rPr>
      </w:pPr>
    </w:p>
    <w:p w:rsidR="003D37DA"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Admissions</w:t>
      </w:r>
    </w:p>
    <w:p w:rsidR="0047022C" w:rsidRDefault="0047022C" w:rsidP="0047022C">
      <w:pPr>
        <w:pStyle w:val="Heading1"/>
        <w:jc w:val="both"/>
        <w:rPr>
          <w:rFonts w:asciiTheme="minorHAnsi" w:hAnsiTheme="minorHAnsi" w:cstheme="minorHAnsi"/>
          <w:b w:val="0"/>
        </w:rPr>
      </w:pPr>
    </w:p>
    <w:p w:rsidR="0047022C" w:rsidRPr="0047022C" w:rsidRDefault="0047022C" w:rsidP="0047022C">
      <w:pPr>
        <w:pStyle w:val="Heading1"/>
        <w:jc w:val="both"/>
        <w:rPr>
          <w:rFonts w:asciiTheme="minorHAnsi" w:hAnsiTheme="minorHAnsi" w:cstheme="minorHAnsi"/>
          <w:b w:val="0"/>
        </w:rPr>
      </w:pPr>
      <w:r w:rsidRPr="0047022C">
        <w:rPr>
          <w:rFonts w:asciiTheme="minorHAnsi" w:hAnsiTheme="minorHAnsi" w:cstheme="minorHAnsi"/>
          <w:b w:val="0"/>
        </w:rPr>
        <w:t>Belton C. of E. Primary School strives to be a fully inclusive school. All pupils are welcome, including those with special educational needs, in accordance with the LEA’s admissions policy. Under section 316 of the Education Act 1996, if a parent wishes to have their child with an EHC plan educated in a mainstream school, the LEA must provide a place, unless this is incompatible with the efficient education of other children and there are no reasonable steps that can be taken to prevent this incompatibility.</w:t>
      </w:r>
    </w:p>
    <w:p w:rsidR="0047022C" w:rsidRDefault="0047022C" w:rsidP="0047022C">
      <w:pPr>
        <w:pStyle w:val="Heading1"/>
        <w:ind w:left="720"/>
        <w:jc w:val="both"/>
        <w:rPr>
          <w:rFonts w:asciiTheme="minorHAnsi" w:hAnsiTheme="minorHAnsi" w:cstheme="minorHAnsi"/>
          <w:sz w:val="32"/>
        </w:rPr>
      </w:pPr>
    </w:p>
    <w:p w:rsidR="003D37DA" w:rsidRPr="003D37DA" w:rsidRDefault="003D37DA" w:rsidP="003D37DA">
      <w:pPr>
        <w:pStyle w:val="Heading1"/>
        <w:ind w:left="0"/>
        <w:jc w:val="both"/>
        <w:rPr>
          <w:rFonts w:asciiTheme="minorHAnsi" w:hAnsiTheme="minorHAnsi" w:cstheme="minorHAnsi"/>
          <w:sz w:val="32"/>
        </w:rPr>
      </w:pPr>
      <w:r>
        <w:rPr>
          <w:rFonts w:asciiTheme="minorHAnsi" w:hAnsiTheme="minorHAnsi" w:cstheme="minorHAnsi"/>
          <w:b w:val="0"/>
        </w:rPr>
        <w:t>T</w:t>
      </w:r>
      <w:r w:rsidRPr="003D37DA">
        <w:rPr>
          <w:rFonts w:asciiTheme="minorHAnsi" w:hAnsiTheme="minorHAnsi" w:cstheme="minorHAnsi"/>
          <w:b w:val="0"/>
        </w:rPr>
        <w:t>he school will ensure it meets its duties set under the ‘School Admissions Code’ by:</w:t>
      </w:r>
    </w:p>
    <w:p w:rsid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that has named the school in their EHC</w:t>
      </w:r>
      <w:r>
        <w:rPr>
          <w:rFonts w:asciiTheme="minorHAnsi" w:hAnsiTheme="minorHAnsi" w:cstheme="minorHAnsi"/>
          <w:b w:val="0"/>
        </w:rPr>
        <w:t xml:space="preserve"> </w:t>
      </w:r>
      <w:r w:rsidRPr="003D37DA">
        <w:rPr>
          <w:rFonts w:asciiTheme="minorHAnsi" w:hAnsiTheme="minorHAnsi" w:cstheme="minorHAnsi"/>
          <w:b w:val="0"/>
        </w:rPr>
        <w:t>plan.</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Considering applications from parents of children who have SEND but do</w:t>
      </w:r>
      <w:r>
        <w:rPr>
          <w:rFonts w:asciiTheme="minorHAnsi" w:hAnsiTheme="minorHAnsi" w:cstheme="minorHAnsi"/>
          <w:b w:val="0"/>
        </w:rPr>
        <w:t xml:space="preserve"> </w:t>
      </w:r>
      <w:r w:rsidRPr="003D37DA">
        <w:rPr>
          <w:rFonts w:asciiTheme="minorHAnsi" w:hAnsiTheme="minorHAnsi" w:cstheme="minorHAnsi"/>
          <w:b w:val="0"/>
        </w:rPr>
        <w:t>not have an EHC plan.</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who has SEND but does not have an</w:t>
      </w:r>
      <w:r>
        <w:rPr>
          <w:rFonts w:asciiTheme="minorHAnsi" w:hAnsiTheme="minorHAnsi" w:cstheme="minorHAnsi"/>
          <w:b w:val="0"/>
        </w:rPr>
        <w:t xml:space="preserve"> </w:t>
      </w:r>
      <w:r w:rsidRPr="003D37DA">
        <w:rPr>
          <w:rFonts w:asciiTheme="minorHAnsi" w:hAnsiTheme="minorHAnsi" w:cstheme="minorHAnsi"/>
          <w:b w:val="0"/>
        </w:rPr>
        <w:t>EHC plan because the school does not feel able to cater for those needs.</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who does not have an EHC plan.</w:t>
      </w:r>
    </w:p>
    <w:p w:rsid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Adopting fair practices and arrangements in accordance with the ‘School</w:t>
      </w:r>
      <w:r>
        <w:rPr>
          <w:rFonts w:asciiTheme="minorHAnsi" w:hAnsiTheme="minorHAnsi" w:cstheme="minorHAnsi"/>
          <w:b w:val="0"/>
        </w:rPr>
        <w:t xml:space="preserve"> </w:t>
      </w:r>
      <w:r w:rsidRPr="003D37DA">
        <w:rPr>
          <w:rFonts w:asciiTheme="minorHAnsi" w:hAnsiTheme="minorHAnsi" w:cstheme="minorHAnsi"/>
          <w:b w:val="0"/>
        </w:rPr>
        <w:t>Admissions Code’ for the admission of children without an EHC plan.</w:t>
      </w:r>
    </w:p>
    <w:p w:rsidR="003D37DA" w:rsidRPr="003D37DA" w:rsidRDefault="003D37DA" w:rsidP="003D37DA">
      <w:pPr>
        <w:pStyle w:val="Heading1"/>
        <w:ind w:left="0"/>
        <w:jc w:val="both"/>
        <w:rPr>
          <w:rFonts w:asciiTheme="minorHAnsi" w:hAnsiTheme="minorHAnsi" w:cstheme="minorHAnsi"/>
          <w:b w:val="0"/>
        </w:rPr>
      </w:pPr>
    </w:p>
    <w:p w:rsidR="003D37DA" w:rsidRPr="003D37DA" w:rsidRDefault="003D37DA" w:rsidP="003D37DA">
      <w:pPr>
        <w:pStyle w:val="Heading1"/>
        <w:ind w:left="0"/>
        <w:jc w:val="both"/>
        <w:rPr>
          <w:rFonts w:asciiTheme="minorHAnsi" w:hAnsiTheme="minorHAnsi" w:cstheme="minorHAnsi"/>
          <w:b w:val="0"/>
        </w:rPr>
      </w:pPr>
      <w:r w:rsidRPr="003D37DA">
        <w:rPr>
          <w:rFonts w:asciiTheme="minorHAnsi" w:hAnsiTheme="minorHAnsi" w:cstheme="minorHAnsi"/>
          <w:b w:val="0"/>
        </w:rPr>
        <w:t>Arrangements for the fair admissions of pupils with SEND are outlined in the</w:t>
      </w:r>
      <w:r>
        <w:rPr>
          <w:rFonts w:asciiTheme="minorHAnsi" w:hAnsiTheme="minorHAnsi" w:cstheme="minorHAnsi"/>
          <w:b w:val="0"/>
        </w:rPr>
        <w:t xml:space="preserve"> </w:t>
      </w:r>
      <w:r w:rsidRPr="003D37DA">
        <w:rPr>
          <w:rFonts w:asciiTheme="minorHAnsi" w:hAnsiTheme="minorHAnsi" w:cstheme="minorHAnsi"/>
          <w:b w:val="0"/>
        </w:rPr>
        <w:t>Admissions Policy and will be published on the school website.</w:t>
      </w:r>
    </w:p>
    <w:p w:rsidR="003D37DA" w:rsidRPr="003D37DA" w:rsidRDefault="003D37DA" w:rsidP="003D37DA">
      <w:pPr>
        <w:pStyle w:val="Heading1"/>
        <w:ind w:left="360"/>
        <w:jc w:val="both"/>
        <w:rPr>
          <w:rFonts w:asciiTheme="minorHAnsi" w:hAnsiTheme="minorHAnsi" w:cstheme="minorHAnsi"/>
          <w:sz w:val="32"/>
        </w:rPr>
      </w:pPr>
    </w:p>
    <w:p w:rsidR="00975B3D"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Involvement of pupils and parents in decision-making</w:t>
      </w:r>
    </w:p>
    <w:p w:rsidR="009E44B4" w:rsidRPr="003D37DA" w:rsidRDefault="009E44B4" w:rsidP="009E44B4">
      <w:pPr>
        <w:pStyle w:val="Heading1"/>
        <w:ind w:left="1080"/>
        <w:jc w:val="both"/>
        <w:rPr>
          <w:rFonts w:asciiTheme="minorHAnsi" w:hAnsiTheme="minorHAnsi" w:cstheme="minorHAnsi"/>
          <w:sz w:val="32"/>
        </w:rPr>
      </w:pPr>
    </w:p>
    <w:p w:rsidR="00EE2E43" w:rsidRPr="00EE2E43" w:rsidRDefault="00EE2E43" w:rsidP="00EE2E43">
      <w:pPr>
        <w:pStyle w:val="Heading1"/>
        <w:jc w:val="both"/>
        <w:rPr>
          <w:rFonts w:asciiTheme="minorHAnsi" w:hAnsiTheme="minorHAnsi" w:cstheme="minorHAnsi"/>
          <w:b w:val="0"/>
        </w:rPr>
      </w:pPr>
      <w:r w:rsidRPr="00EE2E43">
        <w:rPr>
          <w:rFonts w:asciiTheme="minorHAnsi" w:hAnsiTheme="minorHAnsi" w:cstheme="minorHAnsi"/>
          <w:b w:val="0"/>
        </w:rPr>
        <w:t>The school is committed to working in partnership with all parents in the best interests of their</w:t>
      </w:r>
      <w:r>
        <w:rPr>
          <w:rFonts w:asciiTheme="minorHAnsi" w:hAnsiTheme="minorHAnsi" w:cstheme="minorHAnsi"/>
          <w:b w:val="0"/>
        </w:rPr>
        <w:t xml:space="preserve"> </w:t>
      </w:r>
      <w:r w:rsidRPr="00EE2E43">
        <w:rPr>
          <w:rFonts w:asciiTheme="minorHAnsi" w:hAnsiTheme="minorHAnsi" w:cstheme="minorHAnsi"/>
          <w:b w:val="0"/>
        </w:rPr>
        <w:t>child and will provide an annual report for all parents on their child’s progress.</w:t>
      </w:r>
    </w:p>
    <w:p w:rsidR="00EE2E43" w:rsidRPr="00EE2E43" w:rsidRDefault="00EE2E43" w:rsidP="00D07E80">
      <w:pPr>
        <w:pStyle w:val="Heading1"/>
        <w:jc w:val="both"/>
        <w:rPr>
          <w:rFonts w:asciiTheme="minorHAnsi" w:hAnsiTheme="minorHAnsi" w:cstheme="minorHAnsi"/>
          <w:b w:val="0"/>
        </w:rPr>
      </w:pPr>
      <w:r w:rsidRPr="00EE2E43">
        <w:rPr>
          <w:rFonts w:asciiTheme="minorHAnsi" w:hAnsiTheme="minorHAnsi" w:cstheme="minorHAnsi"/>
          <w:b w:val="0"/>
        </w:rPr>
        <w:t>Where a pupil is receiving SEND support, the school will regularly liaise with parents in setting</w:t>
      </w:r>
      <w:r>
        <w:rPr>
          <w:rFonts w:asciiTheme="minorHAnsi" w:hAnsiTheme="minorHAnsi" w:cstheme="minorHAnsi"/>
          <w:b w:val="0"/>
        </w:rPr>
        <w:t xml:space="preserve"> </w:t>
      </w:r>
      <w:r w:rsidRPr="00EE2E43">
        <w:rPr>
          <w:rFonts w:asciiTheme="minorHAnsi" w:hAnsiTheme="minorHAnsi" w:cstheme="minorHAnsi"/>
          <w:b w:val="0"/>
        </w:rPr>
        <w:t>outcomes and reviewing progress. The class teacher, supported by the SENCO as necessary,</w:t>
      </w:r>
      <w:r>
        <w:rPr>
          <w:rFonts w:asciiTheme="minorHAnsi" w:hAnsiTheme="minorHAnsi" w:cstheme="minorHAnsi"/>
          <w:b w:val="0"/>
        </w:rPr>
        <w:t xml:space="preserve"> </w:t>
      </w:r>
      <w:r w:rsidRPr="00EE2E43">
        <w:rPr>
          <w:rFonts w:asciiTheme="minorHAnsi" w:hAnsiTheme="minorHAnsi" w:cstheme="minorHAnsi"/>
          <w:b w:val="0"/>
        </w:rPr>
        <w:t>will meet with the parents three times each year to discuss their progress and individual SENDP</w:t>
      </w:r>
      <w:r w:rsidR="00D07E80">
        <w:rPr>
          <w:rFonts w:asciiTheme="minorHAnsi" w:hAnsiTheme="minorHAnsi" w:cstheme="minorHAnsi"/>
          <w:b w:val="0"/>
        </w:rPr>
        <w:t xml:space="preserve"> support </w:t>
      </w:r>
      <w:r w:rsidRPr="00EE2E43">
        <w:rPr>
          <w:rFonts w:asciiTheme="minorHAnsi" w:hAnsiTheme="minorHAnsi" w:cstheme="minorHAnsi"/>
          <w:b w:val="0"/>
        </w:rPr>
        <w:t>Plan. The planning that the school implements will help parents and pupils</w:t>
      </w:r>
      <w:r w:rsidR="00D07E80">
        <w:rPr>
          <w:rFonts w:asciiTheme="minorHAnsi" w:hAnsiTheme="minorHAnsi" w:cstheme="minorHAnsi"/>
          <w:b w:val="0"/>
        </w:rPr>
        <w:t xml:space="preserve"> </w:t>
      </w:r>
      <w:r w:rsidRPr="00EE2E43">
        <w:rPr>
          <w:rFonts w:asciiTheme="minorHAnsi" w:hAnsiTheme="minorHAnsi" w:cstheme="minorHAnsi"/>
          <w:b w:val="0"/>
        </w:rPr>
        <w:t>with SEND express their needs, wishes and goals, and will:</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Focus on the pupil as an individual, not allowing their SEND to become a label.</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Be easy for pupils and their parents to understand by using clear, ordinary language</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and images, rather than professional jargon.</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Highlight the pupil’s strengths and capabilities.</w:t>
      </w:r>
    </w:p>
    <w:p w:rsidR="00EE2E43" w:rsidRPr="00D07E80"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Enable the pupil, and those who know them best, to say what they have done, what</w:t>
      </w:r>
      <w:r w:rsidR="00D07E80">
        <w:rPr>
          <w:rFonts w:asciiTheme="minorHAnsi" w:hAnsiTheme="minorHAnsi" w:cstheme="minorHAnsi"/>
          <w:b w:val="0"/>
        </w:rPr>
        <w:t xml:space="preserve"> </w:t>
      </w:r>
      <w:r w:rsidRPr="00D07E80">
        <w:rPr>
          <w:rFonts w:asciiTheme="minorHAnsi" w:hAnsiTheme="minorHAnsi" w:cstheme="minorHAnsi"/>
          <w:b w:val="0"/>
        </w:rPr>
        <w:t>they are interested in and what outcomes they are seeking in the future.</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Tailor support to the needs of the individual.</w:t>
      </w:r>
    </w:p>
    <w:p w:rsidR="00EE2E43" w:rsidRPr="00EE2E43" w:rsidRDefault="00EE2E43" w:rsidP="00D9603E">
      <w:pPr>
        <w:pStyle w:val="Heading1"/>
        <w:numPr>
          <w:ilvl w:val="0"/>
          <w:numId w:val="29"/>
        </w:numPr>
        <w:jc w:val="both"/>
        <w:rPr>
          <w:rFonts w:asciiTheme="minorHAnsi" w:hAnsiTheme="minorHAnsi" w:cstheme="minorHAnsi"/>
          <w:b w:val="0"/>
        </w:rPr>
      </w:pPr>
      <w:proofErr w:type="spellStart"/>
      <w:r w:rsidRPr="00EE2E43">
        <w:rPr>
          <w:rFonts w:asciiTheme="minorHAnsi" w:hAnsiTheme="minorHAnsi" w:cstheme="minorHAnsi"/>
          <w:b w:val="0"/>
        </w:rPr>
        <w:t>Organise</w:t>
      </w:r>
      <w:proofErr w:type="spellEnd"/>
      <w:r w:rsidRPr="00EE2E43">
        <w:rPr>
          <w:rFonts w:asciiTheme="minorHAnsi" w:hAnsiTheme="minorHAnsi" w:cstheme="minorHAnsi"/>
          <w:b w:val="0"/>
        </w:rPr>
        <w:t xml:space="preserve"> assessments to </w:t>
      </w:r>
      <w:proofErr w:type="spellStart"/>
      <w:r w:rsidRPr="00EE2E43">
        <w:rPr>
          <w:rFonts w:asciiTheme="minorHAnsi" w:hAnsiTheme="minorHAnsi" w:cstheme="minorHAnsi"/>
          <w:b w:val="0"/>
        </w:rPr>
        <w:t>minimise</w:t>
      </w:r>
      <w:proofErr w:type="spellEnd"/>
      <w:r w:rsidRPr="00EE2E43">
        <w:rPr>
          <w:rFonts w:asciiTheme="minorHAnsi" w:hAnsiTheme="minorHAnsi" w:cstheme="minorHAnsi"/>
          <w:b w:val="0"/>
        </w:rPr>
        <w:t xml:space="preserve"> demands on parents.</w:t>
      </w:r>
    </w:p>
    <w:p w:rsidR="00EE2E43" w:rsidRPr="00D07E80"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Bring together relevant professionals to discuss and agree together the overall</w:t>
      </w:r>
      <w:r w:rsidR="00D07E80">
        <w:rPr>
          <w:rFonts w:asciiTheme="minorHAnsi" w:hAnsiTheme="minorHAnsi" w:cstheme="minorHAnsi"/>
          <w:b w:val="0"/>
        </w:rPr>
        <w:t xml:space="preserve"> </w:t>
      </w:r>
      <w:r w:rsidRPr="00D07E80">
        <w:rPr>
          <w:rFonts w:asciiTheme="minorHAnsi" w:hAnsiTheme="minorHAnsi" w:cstheme="minorHAnsi"/>
          <w:b w:val="0"/>
        </w:rPr>
        <w:t>approach.</w:t>
      </w:r>
    </w:p>
    <w:p w:rsidR="00D75463" w:rsidRDefault="00D75463" w:rsidP="00D07E80">
      <w:pPr>
        <w:pStyle w:val="Heading1"/>
        <w:jc w:val="both"/>
        <w:rPr>
          <w:rFonts w:asciiTheme="minorHAnsi" w:hAnsiTheme="minorHAnsi" w:cstheme="minorHAnsi"/>
          <w:b w:val="0"/>
        </w:rPr>
      </w:pPr>
    </w:p>
    <w:p w:rsidR="00EE2E43" w:rsidRPr="00EE2E43" w:rsidRDefault="00EE2E43" w:rsidP="00D07E80">
      <w:pPr>
        <w:pStyle w:val="Heading1"/>
        <w:jc w:val="both"/>
        <w:rPr>
          <w:rFonts w:asciiTheme="minorHAnsi" w:hAnsiTheme="minorHAnsi" w:cstheme="minorHAnsi"/>
          <w:b w:val="0"/>
        </w:rPr>
      </w:pPr>
      <w:r w:rsidRPr="00EE2E43">
        <w:rPr>
          <w:rFonts w:asciiTheme="minorHAnsi" w:hAnsiTheme="minorHAnsi" w:cstheme="minorHAnsi"/>
          <w:b w:val="0"/>
        </w:rPr>
        <w:t>Where the LA provides a pupil with an EHC plan, the school will involve the parents and the</w:t>
      </w:r>
      <w:r w:rsidR="00D07E80">
        <w:rPr>
          <w:rFonts w:asciiTheme="minorHAnsi" w:hAnsiTheme="minorHAnsi" w:cstheme="minorHAnsi"/>
          <w:b w:val="0"/>
        </w:rPr>
        <w:t xml:space="preserve"> </w:t>
      </w:r>
      <w:r w:rsidRPr="00EE2E43">
        <w:rPr>
          <w:rFonts w:asciiTheme="minorHAnsi" w:hAnsiTheme="minorHAnsi" w:cstheme="minorHAnsi"/>
          <w:b w:val="0"/>
        </w:rPr>
        <w:t>pupil, as appropriate, in discussions surrounding how the school can best implement the plan’s</w:t>
      </w:r>
      <w:r w:rsidR="00D07E80">
        <w:rPr>
          <w:rFonts w:asciiTheme="minorHAnsi" w:hAnsiTheme="minorHAnsi" w:cstheme="minorHAnsi"/>
          <w:b w:val="0"/>
        </w:rPr>
        <w:t xml:space="preserve"> </w:t>
      </w:r>
      <w:r w:rsidRPr="00EE2E43">
        <w:rPr>
          <w:rFonts w:asciiTheme="minorHAnsi" w:hAnsiTheme="minorHAnsi" w:cstheme="minorHAnsi"/>
          <w:b w:val="0"/>
        </w:rPr>
        <w:t>provisions to help the pupil thrive in their education, and will discern the expected impact of</w:t>
      </w:r>
      <w:r w:rsidR="00D07E80">
        <w:rPr>
          <w:rFonts w:asciiTheme="minorHAnsi" w:hAnsiTheme="minorHAnsi" w:cstheme="minorHAnsi"/>
          <w:b w:val="0"/>
        </w:rPr>
        <w:t xml:space="preserve"> </w:t>
      </w:r>
      <w:r w:rsidRPr="00EE2E43">
        <w:rPr>
          <w:rFonts w:asciiTheme="minorHAnsi" w:hAnsiTheme="minorHAnsi" w:cstheme="minorHAnsi"/>
          <w:b w:val="0"/>
        </w:rPr>
        <w:t>the provision on the pupil’s progress.</w:t>
      </w:r>
    </w:p>
    <w:p w:rsidR="001517D5" w:rsidRDefault="00EE2E43" w:rsidP="009E44B4">
      <w:pPr>
        <w:pStyle w:val="Heading1"/>
        <w:jc w:val="both"/>
        <w:rPr>
          <w:rFonts w:asciiTheme="minorHAnsi" w:hAnsiTheme="minorHAnsi" w:cstheme="minorHAnsi"/>
          <w:b w:val="0"/>
        </w:rPr>
      </w:pPr>
      <w:r w:rsidRPr="00EE2E43">
        <w:rPr>
          <w:rFonts w:asciiTheme="minorHAnsi" w:hAnsiTheme="minorHAnsi" w:cstheme="minorHAnsi"/>
          <w:b w:val="0"/>
        </w:rPr>
        <w:t>Where necessary, the school will facilitate support from an advocate to ensure the parent’s</w:t>
      </w:r>
      <w:r w:rsidR="00D07E80">
        <w:rPr>
          <w:rFonts w:asciiTheme="minorHAnsi" w:hAnsiTheme="minorHAnsi" w:cstheme="minorHAnsi"/>
          <w:b w:val="0"/>
        </w:rPr>
        <w:t xml:space="preserve"> </w:t>
      </w:r>
      <w:r w:rsidRPr="00EE2E43">
        <w:rPr>
          <w:rFonts w:asciiTheme="minorHAnsi" w:hAnsiTheme="minorHAnsi" w:cstheme="minorHAnsi"/>
          <w:b w:val="0"/>
        </w:rPr>
        <w:t>views are heard and acknowledged.</w:t>
      </w:r>
    </w:p>
    <w:p w:rsidR="009E44B4" w:rsidRPr="009E44B4" w:rsidRDefault="009E44B4" w:rsidP="009E44B4">
      <w:pPr>
        <w:pStyle w:val="Heading1"/>
        <w:jc w:val="both"/>
        <w:rPr>
          <w:rFonts w:asciiTheme="minorHAnsi" w:hAnsiTheme="minorHAnsi" w:cstheme="minorHAnsi"/>
          <w:b w:val="0"/>
        </w:rPr>
      </w:pPr>
    </w:p>
    <w:p w:rsidR="005A6ADB" w:rsidRPr="00605B72" w:rsidRDefault="00FE6FFF" w:rsidP="001517D5">
      <w:pPr>
        <w:pStyle w:val="Heading1"/>
        <w:jc w:val="both"/>
        <w:rPr>
          <w:rFonts w:asciiTheme="minorHAnsi" w:hAnsiTheme="minorHAnsi" w:cstheme="minorHAnsi"/>
        </w:rPr>
      </w:pPr>
      <w:r w:rsidRPr="00605B72">
        <w:rPr>
          <w:rFonts w:asciiTheme="minorHAnsi" w:hAnsiTheme="minorHAnsi" w:cstheme="minorHAnsi"/>
        </w:rPr>
        <w:t>Involvement</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2"/>
        </w:rPr>
        <w:t xml:space="preserve"> Pupils</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 addition, we feel that all children should be involved in making decisions, where possible, right from the start of their education. The ways that children  are encouraged to participate should reflect their evolving maturity.</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Participation in education is a process that will necessitate all children being given the opportunity to make choices and understand that their views matter. Confident young children, who know that their opinions will </w:t>
      </w:r>
      <w:r w:rsidRPr="00605B72">
        <w:rPr>
          <w:rFonts w:asciiTheme="minorHAnsi" w:hAnsiTheme="minorHAnsi" w:cstheme="minorHAnsi"/>
          <w:sz w:val="24"/>
          <w:szCs w:val="24"/>
        </w:rPr>
        <w:lastRenderedPageBreak/>
        <w:t xml:space="preserve">be valued and who can </w:t>
      </w:r>
      <w:proofErr w:type="spellStart"/>
      <w:r w:rsidRPr="00605B72">
        <w:rPr>
          <w:rFonts w:asciiTheme="minorHAnsi" w:hAnsiTheme="minorHAnsi" w:cstheme="minorHAnsi"/>
          <w:sz w:val="24"/>
          <w:szCs w:val="24"/>
        </w:rPr>
        <w:t>practise</w:t>
      </w:r>
      <w:proofErr w:type="spellEnd"/>
      <w:r w:rsidRPr="00605B72">
        <w:rPr>
          <w:rFonts w:asciiTheme="minorHAnsi" w:hAnsiTheme="minorHAnsi" w:cstheme="minorHAnsi"/>
          <w:sz w:val="24"/>
          <w:szCs w:val="24"/>
        </w:rPr>
        <w:t xml:space="preserve"> making choices, will be secure and effective pupils during the school years.</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At Belton, we encourage pupils to contribute individually to determine the direction of their learning and personal development:</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By involving them in setting personal targets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Including their views in the review process and encouraging them to be involved in their own assessments</w:t>
      </w:r>
      <w:r w:rsidR="00B709E3">
        <w:rPr>
          <w:rFonts w:asciiTheme="minorHAnsi" w:hAnsiTheme="minorHAnsi" w:cstheme="minorHAnsi"/>
          <w:sz w:val="24"/>
          <w:szCs w:val="24"/>
        </w:rPr>
        <w:t xml:space="preserve"> </w:t>
      </w:r>
      <w:r w:rsidRPr="00605B72">
        <w:rPr>
          <w:rFonts w:asciiTheme="minorHAnsi" w:hAnsiTheme="minorHAnsi" w:cstheme="minorHAnsi"/>
          <w:sz w:val="24"/>
          <w:szCs w:val="24"/>
        </w:rPr>
        <w:t>and achievements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proofErr w:type="spellStart"/>
      <w:r w:rsidRPr="00605B72">
        <w:rPr>
          <w:rFonts w:asciiTheme="minorHAnsi" w:hAnsiTheme="minorHAnsi" w:cstheme="minorHAnsi"/>
          <w:sz w:val="24"/>
          <w:szCs w:val="24"/>
        </w:rPr>
        <w:t>Recognising</w:t>
      </w:r>
      <w:proofErr w:type="spellEnd"/>
      <w:r w:rsidRPr="00605B72">
        <w:rPr>
          <w:rFonts w:asciiTheme="minorHAnsi" w:hAnsiTheme="minorHAnsi" w:cstheme="minorHAnsi"/>
          <w:sz w:val="24"/>
          <w:szCs w:val="24"/>
        </w:rPr>
        <w:t xml:space="preserve"> and celebrating their own achievements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Keeping them informed about the reasons for assessments and  outcomes of any interventions involving them.</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Recording their views and using them to inform future </w:t>
      </w:r>
      <w:proofErr w:type="spellStart"/>
      <w:r w:rsidRPr="00605B72">
        <w:rPr>
          <w:rFonts w:asciiTheme="minorHAnsi" w:hAnsiTheme="minorHAnsi" w:cstheme="minorHAnsi"/>
          <w:sz w:val="24"/>
          <w:szCs w:val="24"/>
        </w:rPr>
        <w:t>programmes</w:t>
      </w:r>
      <w:proofErr w:type="spellEnd"/>
      <w:r w:rsidRPr="00605B72">
        <w:rPr>
          <w:rFonts w:asciiTheme="minorHAnsi" w:hAnsiTheme="minorHAnsi" w:cstheme="minorHAnsi"/>
          <w:sz w:val="24"/>
          <w:szCs w:val="24"/>
        </w:rPr>
        <w:t xml:space="preserve"> and  provision as appropriate</w:t>
      </w:r>
    </w:p>
    <w:p w:rsidR="00FE6FFF" w:rsidRPr="00605B72" w:rsidRDefault="00FE6FFF" w:rsidP="00605B72">
      <w:pPr>
        <w:tabs>
          <w:tab w:val="left" w:pos="513"/>
        </w:tabs>
        <w:spacing w:line="334" w:lineRule="exact"/>
        <w:jc w:val="both"/>
        <w:rPr>
          <w:rFonts w:asciiTheme="minorHAnsi" w:hAnsiTheme="minorHAnsi" w:cstheme="minorHAnsi"/>
          <w:sz w:val="24"/>
          <w:szCs w:val="24"/>
        </w:rPr>
      </w:pPr>
    </w:p>
    <w:p w:rsidR="00FE6FFF" w:rsidRPr="00605B72" w:rsidRDefault="00FE6FFF" w:rsidP="00605B72">
      <w:pPr>
        <w:pStyle w:val="BodyText"/>
        <w:spacing w:before="81"/>
        <w:ind w:left="0" w:right="192"/>
        <w:jc w:val="both"/>
        <w:rPr>
          <w:rFonts w:asciiTheme="minorHAnsi" w:hAnsiTheme="minorHAnsi" w:cstheme="minorHAnsi"/>
        </w:rPr>
      </w:pPr>
      <w:r w:rsidRPr="00605B72">
        <w:rPr>
          <w:rFonts w:asciiTheme="minorHAnsi" w:hAnsiTheme="minorHAnsi" w:cstheme="minorHAnsi"/>
        </w:rPr>
        <w:t>As</w:t>
      </w:r>
      <w:r w:rsidRPr="00605B72">
        <w:rPr>
          <w:rFonts w:asciiTheme="minorHAnsi" w:hAnsiTheme="minorHAnsi" w:cstheme="minorHAnsi"/>
          <w:spacing w:val="-2"/>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small</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rPr>
        <w:t>we</w:t>
      </w:r>
      <w:r w:rsidRPr="00605B72">
        <w:rPr>
          <w:rFonts w:asciiTheme="minorHAnsi" w:hAnsiTheme="minorHAnsi" w:cstheme="minorHAnsi"/>
          <w:spacing w:val="-2"/>
        </w:rPr>
        <w:t xml:space="preserve"> </w:t>
      </w:r>
      <w:r w:rsidRPr="00605B72">
        <w:rPr>
          <w:rFonts w:asciiTheme="minorHAnsi" w:hAnsiTheme="minorHAnsi" w:cstheme="minorHAnsi"/>
        </w:rPr>
        <w:t>pride</w:t>
      </w:r>
      <w:r w:rsidRPr="00605B72">
        <w:rPr>
          <w:rFonts w:asciiTheme="minorHAnsi" w:hAnsiTheme="minorHAnsi" w:cstheme="minorHAnsi"/>
          <w:spacing w:val="-2"/>
        </w:rPr>
        <w:t xml:space="preserve"> </w:t>
      </w:r>
      <w:r w:rsidRPr="00605B72">
        <w:rPr>
          <w:rFonts w:asciiTheme="minorHAnsi" w:hAnsiTheme="minorHAnsi" w:cstheme="minorHAnsi"/>
        </w:rPr>
        <w:t>ourselves</w:t>
      </w:r>
      <w:r w:rsidRPr="00605B72">
        <w:rPr>
          <w:rFonts w:asciiTheme="minorHAnsi" w:hAnsiTheme="minorHAnsi" w:cstheme="minorHAnsi"/>
          <w:spacing w:val="-1"/>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knowing</w:t>
      </w:r>
      <w:r w:rsidRPr="00605B72">
        <w:rPr>
          <w:rFonts w:asciiTheme="minorHAnsi" w:hAnsiTheme="minorHAnsi" w:cstheme="minorHAnsi"/>
          <w:spacing w:val="-2"/>
        </w:rPr>
        <w:t xml:space="preserve"> </w:t>
      </w:r>
      <w:r w:rsidRPr="00605B72">
        <w:rPr>
          <w:rFonts w:asciiTheme="minorHAnsi" w:hAnsiTheme="minorHAnsi" w:cstheme="minorHAnsi"/>
        </w:rPr>
        <w:t>all</w:t>
      </w:r>
      <w:r w:rsidRPr="00605B72">
        <w:rPr>
          <w:rFonts w:asciiTheme="minorHAnsi" w:hAnsiTheme="minorHAnsi" w:cstheme="minorHAnsi"/>
          <w:spacing w:val="-3"/>
        </w:rPr>
        <w:t xml:space="preserve"> </w:t>
      </w: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2"/>
        </w:rPr>
        <w:t xml:space="preserve"> </w:t>
      </w:r>
      <w:r w:rsidRPr="00605B72">
        <w:rPr>
          <w:rFonts w:asciiTheme="minorHAnsi" w:hAnsiTheme="minorHAnsi" w:cstheme="minorHAnsi"/>
        </w:rPr>
        <w:t>well. The close-knit nature of the team means that information about pupils is shared regularly</w:t>
      </w:r>
      <w:r w:rsidRPr="00605B72">
        <w:rPr>
          <w:rFonts w:asciiTheme="minorHAnsi" w:hAnsiTheme="minorHAnsi" w:cstheme="minorHAnsi"/>
          <w:spacing w:val="-1"/>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that</w:t>
      </w:r>
      <w:r w:rsidRPr="00605B72">
        <w:rPr>
          <w:rFonts w:asciiTheme="minorHAnsi" w:hAnsiTheme="minorHAnsi" w:cstheme="minorHAnsi"/>
          <w:spacing w:val="-1"/>
        </w:rPr>
        <w:t xml:space="preserve"> </w:t>
      </w:r>
      <w:r w:rsidRPr="00605B72">
        <w:rPr>
          <w:rFonts w:asciiTheme="minorHAnsi" w:hAnsiTheme="minorHAnsi" w:cstheme="minorHAnsi"/>
        </w:rPr>
        <w:t>progress and</w:t>
      </w:r>
      <w:r w:rsidRPr="00605B72">
        <w:rPr>
          <w:rFonts w:asciiTheme="minorHAnsi" w:hAnsiTheme="minorHAnsi" w:cstheme="minorHAnsi"/>
          <w:spacing w:val="-1"/>
        </w:rPr>
        <w:t xml:space="preserve"> </w:t>
      </w:r>
      <w:r w:rsidRPr="00605B72">
        <w:rPr>
          <w:rFonts w:asciiTheme="minorHAnsi" w:hAnsiTheme="minorHAnsi" w:cstheme="minorHAnsi"/>
        </w:rPr>
        <w:t>concerns</w:t>
      </w:r>
      <w:r w:rsidRPr="00605B72">
        <w:rPr>
          <w:rFonts w:asciiTheme="minorHAnsi" w:hAnsiTheme="minorHAnsi" w:cstheme="minorHAnsi"/>
          <w:spacing w:val="-1"/>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regularly</w:t>
      </w:r>
      <w:r w:rsidRPr="00605B72">
        <w:rPr>
          <w:rFonts w:asciiTheme="minorHAnsi" w:hAnsiTheme="minorHAnsi" w:cstheme="minorHAnsi"/>
          <w:spacing w:val="-1"/>
        </w:rPr>
        <w:t xml:space="preserve"> </w:t>
      </w:r>
      <w:r w:rsidRPr="00605B72">
        <w:rPr>
          <w:rFonts w:asciiTheme="minorHAnsi" w:hAnsiTheme="minorHAnsi" w:cstheme="minorHAnsi"/>
        </w:rPr>
        <w:t>discussed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both</w:t>
      </w:r>
      <w:r w:rsidRPr="00605B72">
        <w:rPr>
          <w:rFonts w:asciiTheme="minorHAnsi" w:hAnsiTheme="minorHAnsi" w:cstheme="minorHAnsi"/>
          <w:spacing w:val="-1"/>
        </w:rPr>
        <w:t xml:space="preserve"> </w:t>
      </w:r>
      <w:r w:rsidRPr="00605B72">
        <w:rPr>
          <w:rFonts w:asciiTheme="minorHAnsi" w:hAnsiTheme="minorHAnsi" w:cstheme="minorHAnsi"/>
        </w:rPr>
        <w:t>the</w:t>
      </w:r>
      <w:r w:rsidRPr="00605B72">
        <w:rPr>
          <w:rFonts w:asciiTheme="minorHAnsi" w:hAnsiTheme="minorHAnsi" w:cstheme="minorHAnsi"/>
          <w:spacing w:val="-1"/>
        </w:rPr>
        <w:t xml:space="preserve"> </w:t>
      </w:r>
      <w:r w:rsidRPr="00605B72">
        <w:rPr>
          <w:rFonts w:asciiTheme="minorHAnsi" w:hAnsiTheme="minorHAnsi" w:cstheme="minorHAnsi"/>
        </w:rPr>
        <w:t>Headteacher</w:t>
      </w:r>
      <w:r w:rsidRPr="00605B72">
        <w:rPr>
          <w:rFonts w:asciiTheme="minorHAnsi" w:hAnsiTheme="minorHAnsi" w:cstheme="minorHAnsi"/>
          <w:spacing w:val="-2"/>
        </w:rPr>
        <w:t xml:space="preserve"> </w:t>
      </w:r>
      <w:r w:rsidRPr="00605B72">
        <w:rPr>
          <w:rFonts w:asciiTheme="minorHAnsi" w:hAnsiTheme="minorHAnsi" w:cstheme="minorHAnsi"/>
        </w:rPr>
        <w:t>and the SENCO.</w:t>
      </w:r>
    </w:p>
    <w:p w:rsidR="00FE6FFF" w:rsidRDefault="00FE6FFF" w:rsidP="00605B72">
      <w:pPr>
        <w:pStyle w:val="BodyText"/>
        <w:ind w:left="0" w:right="192"/>
        <w:jc w:val="both"/>
        <w:rPr>
          <w:rFonts w:asciiTheme="minorHAnsi" w:hAnsiTheme="minorHAnsi" w:cstheme="minorHAnsi"/>
        </w:rPr>
      </w:pPr>
      <w:r w:rsidRPr="00605B72">
        <w:rPr>
          <w:rFonts w:asciiTheme="minorHAnsi" w:hAnsiTheme="minorHAnsi" w:cstheme="minorHAnsi"/>
        </w:rPr>
        <w:t>Our</w:t>
      </w:r>
      <w:r w:rsidRPr="00605B72">
        <w:rPr>
          <w:rFonts w:asciiTheme="minorHAnsi" w:hAnsiTheme="minorHAnsi" w:cstheme="minorHAnsi"/>
          <w:spacing w:val="-3"/>
        </w:rPr>
        <w:t xml:space="preserve"> </w:t>
      </w:r>
      <w:r w:rsidRPr="00605B72">
        <w:rPr>
          <w:rFonts w:asciiTheme="minorHAnsi" w:hAnsiTheme="minorHAnsi" w:cstheme="minorHAnsi"/>
        </w:rPr>
        <w:t>open-door</w:t>
      </w:r>
      <w:r w:rsidRPr="00605B72">
        <w:rPr>
          <w:rFonts w:asciiTheme="minorHAnsi" w:hAnsiTheme="minorHAnsi" w:cstheme="minorHAnsi"/>
          <w:spacing w:val="-1"/>
        </w:rPr>
        <w:t xml:space="preserve"> </w:t>
      </w:r>
      <w:r w:rsidRPr="00605B72">
        <w:rPr>
          <w:rFonts w:asciiTheme="minorHAnsi" w:hAnsiTheme="minorHAnsi" w:cstheme="minorHAnsi"/>
        </w:rPr>
        <w:t>policy,</w:t>
      </w:r>
      <w:r w:rsidRPr="00605B72">
        <w:rPr>
          <w:rFonts w:asciiTheme="minorHAnsi" w:hAnsiTheme="minorHAnsi" w:cstheme="minorHAnsi"/>
          <w:spacing w:val="-5"/>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we</w:t>
      </w:r>
      <w:r w:rsidRPr="00605B72">
        <w:rPr>
          <w:rFonts w:asciiTheme="minorHAnsi" w:hAnsiTheme="minorHAnsi" w:cstheme="minorHAnsi"/>
          <w:spacing w:val="-3"/>
        </w:rPr>
        <w:t xml:space="preserve"> </w:t>
      </w:r>
      <w:r w:rsidRPr="00605B72">
        <w:rPr>
          <w:rFonts w:asciiTheme="minorHAnsi" w:hAnsiTheme="minorHAnsi" w:cstheme="minorHAnsi"/>
        </w:rPr>
        <w:t>know</w:t>
      </w:r>
      <w:r w:rsidRPr="00605B72">
        <w:rPr>
          <w:rFonts w:asciiTheme="minorHAnsi" w:hAnsiTheme="minorHAnsi" w:cstheme="minorHAnsi"/>
          <w:spacing w:val="-4"/>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value</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3"/>
        </w:rPr>
        <w:t xml:space="preserve"> </w:t>
      </w:r>
      <w:r w:rsidRPr="00605B72">
        <w:rPr>
          <w:rFonts w:asciiTheme="minorHAnsi" w:hAnsiTheme="minorHAnsi" w:cstheme="minorHAnsi"/>
        </w:rPr>
        <w:t>highly,</w:t>
      </w:r>
      <w:r w:rsidRPr="00605B72">
        <w:rPr>
          <w:rFonts w:asciiTheme="minorHAnsi" w:hAnsiTheme="minorHAnsi" w:cstheme="minorHAnsi"/>
          <w:spacing w:val="-5"/>
        </w:rPr>
        <w:t xml:space="preserve"> </w:t>
      </w:r>
      <w:r w:rsidRPr="00605B72">
        <w:rPr>
          <w:rFonts w:asciiTheme="minorHAnsi" w:hAnsiTheme="minorHAnsi" w:cstheme="minorHAnsi"/>
        </w:rPr>
        <w:t>means</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3"/>
        </w:rPr>
        <w:t xml:space="preserve"> </w:t>
      </w:r>
      <w:r w:rsidRPr="00605B72">
        <w:rPr>
          <w:rFonts w:asciiTheme="minorHAnsi" w:hAnsiTheme="minorHAnsi" w:cstheme="minorHAnsi"/>
        </w:rPr>
        <w:t>teachers</w:t>
      </w:r>
      <w:r w:rsidRPr="00605B72">
        <w:rPr>
          <w:rFonts w:asciiTheme="minorHAnsi" w:hAnsiTheme="minorHAnsi" w:cstheme="minorHAnsi"/>
          <w:spacing w:val="-5"/>
        </w:rPr>
        <w:t xml:space="preserve"> </w:t>
      </w:r>
      <w:r w:rsidRPr="00605B72">
        <w:rPr>
          <w:rFonts w:asciiTheme="minorHAnsi" w:hAnsiTheme="minorHAnsi" w:cstheme="minorHAnsi"/>
        </w:rPr>
        <w:t>meet regularly with them, raising awareness immediately about concerns (and successes).</w:t>
      </w:r>
    </w:p>
    <w:p w:rsidR="008716E5" w:rsidRDefault="008716E5" w:rsidP="00605B72">
      <w:pPr>
        <w:pStyle w:val="BodyText"/>
        <w:ind w:left="0" w:right="192"/>
        <w:jc w:val="both"/>
        <w:rPr>
          <w:rFonts w:asciiTheme="minorHAnsi" w:hAnsiTheme="minorHAnsi" w:cstheme="minorHAnsi"/>
        </w:rPr>
      </w:pPr>
    </w:p>
    <w:p w:rsidR="008716E5" w:rsidRPr="008716E5" w:rsidRDefault="008716E5" w:rsidP="00D9603E">
      <w:pPr>
        <w:pStyle w:val="Heading1"/>
        <w:numPr>
          <w:ilvl w:val="0"/>
          <w:numId w:val="24"/>
        </w:numPr>
        <w:spacing w:before="194"/>
        <w:jc w:val="both"/>
        <w:rPr>
          <w:rFonts w:asciiTheme="minorHAnsi" w:hAnsiTheme="minorHAnsi" w:cstheme="minorHAnsi"/>
          <w:sz w:val="32"/>
        </w:rPr>
      </w:pPr>
      <w:r w:rsidRPr="008716E5">
        <w:rPr>
          <w:rFonts w:asciiTheme="minorHAnsi" w:hAnsiTheme="minorHAnsi" w:cstheme="minorHAnsi"/>
          <w:sz w:val="32"/>
        </w:rPr>
        <w:t>Access to the Environment</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Belton C of E Primary School is a single site school, on one level. Entrance to  the building is through the main lobby, which has an accessible parking space and a ramp from the road to the pavement suitable for wheelchair access. Classrooms are accessed from the hall.</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There is an adapted shower, toilet and changing facilities adjacent to the  Foxes classroom (Year 1&amp;2). There is an adapted toilet in the entrance lobby. </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Children requiring equipment due to an impairment will be assessed in order to gain the support that they require.</w:t>
      </w:r>
    </w:p>
    <w:p w:rsidR="008716E5" w:rsidRPr="00605B72" w:rsidRDefault="008716E5" w:rsidP="008716E5">
      <w:pPr>
        <w:pStyle w:val="Heading1"/>
        <w:spacing w:before="194"/>
        <w:jc w:val="both"/>
        <w:rPr>
          <w:rFonts w:asciiTheme="minorHAnsi" w:hAnsiTheme="minorHAnsi" w:cstheme="minorHAnsi"/>
          <w:b w:val="0"/>
          <w:spacing w:val="-2"/>
        </w:rPr>
      </w:pPr>
      <w:r w:rsidRPr="00605B72">
        <w:rPr>
          <w:rFonts w:asciiTheme="minorHAnsi" w:hAnsiTheme="minorHAnsi" w:cstheme="minorHAnsi"/>
          <w:b w:val="0"/>
        </w:rPr>
        <w:t>Details of plans and targets on improving environmental access are  contained in the Disability, Accessibility and Discrimination policy.</w:t>
      </w:r>
    </w:p>
    <w:p w:rsidR="008716E5" w:rsidRPr="008716E5" w:rsidRDefault="008716E5" w:rsidP="00D9603E">
      <w:pPr>
        <w:pStyle w:val="Heading1"/>
        <w:numPr>
          <w:ilvl w:val="0"/>
          <w:numId w:val="24"/>
        </w:numPr>
        <w:spacing w:before="194"/>
        <w:jc w:val="both"/>
        <w:rPr>
          <w:rFonts w:asciiTheme="minorHAnsi" w:hAnsiTheme="minorHAnsi" w:cstheme="minorHAnsi"/>
          <w:sz w:val="32"/>
        </w:rPr>
      </w:pPr>
      <w:r w:rsidRPr="008716E5">
        <w:rPr>
          <w:rFonts w:asciiTheme="minorHAnsi" w:hAnsiTheme="minorHAnsi" w:cstheme="minorHAnsi"/>
          <w:sz w:val="32"/>
        </w:rPr>
        <w:t>Trips and Educational Visits</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To facilitate participation, we create tailored individual risk assessments where necessary, identifying and additional provisions required to support our children with SEND. We assess and implement appropriate measures to ensure that each child can fully participate and benefit from the school experience.</w:t>
      </w:r>
    </w:p>
    <w:p w:rsidR="008716E5" w:rsidRDefault="008716E5" w:rsidP="00605B72">
      <w:pPr>
        <w:pStyle w:val="BodyText"/>
        <w:ind w:left="0" w:right="192"/>
        <w:jc w:val="both"/>
        <w:rPr>
          <w:rFonts w:asciiTheme="minorHAnsi" w:hAnsiTheme="minorHAnsi" w:cstheme="minorHAnsi"/>
        </w:rPr>
      </w:pPr>
    </w:p>
    <w:p w:rsidR="0047022C" w:rsidRDefault="0047022C" w:rsidP="00605B72">
      <w:pPr>
        <w:pStyle w:val="BodyText"/>
        <w:ind w:left="0" w:right="192"/>
        <w:jc w:val="both"/>
        <w:rPr>
          <w:rFonts w:asciiTheme="minorHAnsi" w:hAnsiTheme="minorHAnsi" w:cstheme="minorHAnsi"/>
        </w:rPr>
      </w:pPr>
    </w:p>
    <w:p w:rsidR="0047022C" w:rsidRDefault="0047022C"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Joint commissioning, planning and delivery</w:t>
      </w:r>
    </w:p>
    <w:p w:rsidR="009D5DDD" w:rsidRDefault="009D5DDD" w:rsidP="009D5DDD">
      <w:pPr>
        <w:pStyle w:val="BodyText"/>
        <w:ind w:left="720" w:right="192"/>
        <w:jc w:val="both"/>
        <w:rPr>
          <w:rFonts w:asciiTheme="minorHAnsi" w:hAnsiTheme="minorHAnsi" w:cstheme="minorHAnsi"/>
          <w:b/>
          <w:sz w:val="32"/>
        </w:rPr>
      </w:pPr>
    </w:p>
    <w:p w:rsidR="00972B7C" w:rsidRPr="00972B7C" w:rsidRDefault="00972B7C" w:rsidP="00D9603E">
      <w:pPr>
        <w:pStyle w:val="BodyText"/>
        <w:numPr>
          <w:ilvl w:val="0"/>
          <w:numId w:val="19"/>
        </w:numPr>
        <w:ind w:right="192"/>
        <w:jc w:val="both"/>
        <w:rPr>
          <w:rFonts w:asciiTheme="minorHAnsi" w:hAnsiTheme="minorHAnsi" w:cstheme="minorHAnsi"/>
        </w:rPr>
      </w:pPr>
      <w:r>
        <w:rPr>
          <w:rFonts w:asciiTheme="minorHAnsi" w:hAnsiTheme="minorHAnsi" w:cstheme="minorHAnsi"/>
        </w:rPr>
        <w:t xml:space="preserve">Belton C of E </w:t>
      </w:r>
      <w:r w:rsidRPr="00972B7C">
        <w:rPr>
          <w:rFonts w:asciiTheme="minorHAnsi" w:hAnsiTheme="minorHAnsi" w:cstheme="minorHAnsi"/>
        </w:rPr>
        <w:t xml:space="preserve"> Primary School is committed to ensuring that pupils with SEND are able to achieve</w:t>
      </w:r>
      <w:r>
        <w:rPr>
          <w:rFonts w:asciiTheme="minorHAnsi" w:hAnsiTheme="minorHAnsi" w:cstheme="minorHAnsi"/>
        </w:rPr>
        <w:t xml:space="preserve"> </w:t>
      </w:r>
      <w:r w:rsidRPr="00972B7C">
        <w:rPr>
          <w:rFonts w:asciiTheme="minorHAnsi" w:hAnsiTheme="minorHAnsi" w:cstheme="minorHAnsi"/>
        </w:rPr>
        <w:t>their ambitions and the best possible educational outcomes, as well as other such as</w:t>
      </w:r>
      <w:r>
        <w:rPr>
          <w:rFonts w:asciiTheme="minorHAnsi" w:hAnsiTheme="minorHAnsi" w:cstheme="minorHAnsi"/>
        </w:rPr>
        <w:t xml:space="preserve"> </w:t>
      </w:r>
      <w:r w:rsidRPr="00972B7C">
        <w:rPr>
          <w:rFonts w:asciiTheme="minorHAnsi" w:hAnsiTheme="minorHAnsi" w:cstheme="minorHAnsi"/>
        </w:rPr>
        <w:t>securing employment and living as independently as possible. The school works closely with</w:t>
      </w:r>
      <w:r w:rsidR="00D53CBE">
        <w:rPr>
          <w:rFonts w:asciiTheme="minorHAnsi" w:hAnsiTheme="minorHAnsi" w:cstheme="minorHAnsi"/>
        </w:rPr>
        <w:t xml:space="preserve"> </w:t>
      </w:r>
      <w:r w:rsidRPr="00972B7C">
        <w:rPr>
          <w:rFonts w:asciiTheme="minorHAnsi" w:hAnsiTheme="minorHAnsi" w:cstheme="minorHAnsi"/>
        </w:rPr>
        <w:t>local education, health and social care services to ensure pupils get the right support.</w:t>
      </w:r>
    </w:p>
    <w:p w:rsidR="00972B7C" w:rsidRPr="00972B7C" w:rsidRDefault="00D53CBE" w:rsidP="00D9603E">
      <w:pPr>
        <w:pStyle w:val="BodyText"/>
        <w:numPr>
          <w:ilvl w:val="0"/>
          <w:numId w:val="19"/>
        </w:numPr>
        <w:ind w:right="192"/>
        <w:jc w:val="both"/>
        <w:rPr>
          <w:rFonts w:asciiTheme="minorHAnsi" w:hAnsiTheme="minorHAnsi" w:cstheme="minorHAnsi"/>
        </w:rPr>
      </w:pPr>
      <w:r>
        <w:rPr>
          <w:rFonts w:asciiTheme="minorHAnsi" w:hAnsiTheme="minorHAnsi" w:cstheme="minorHAnsi"/>
        </w:rPr>
        <w:t>Belton C of E Primary</w:t>
      </w:r>
      <w:r w:rsidR="00972B7C" w:rsidRPr="00972B7C">
        <w:rPr>
          <w:rFonts w:asciiTheme="minorHAnsi" w:hAnsiTheme="minorHAnsi" w:cstheme="minorHAnsi"/>
        </w:rPr>
        <w:t xml:space="preserve"> School assists the LA in carrying out their statutory duties under the</w:t>
      </w:r>
      <w:r>
        <w:rPr>
          <w:rFonts w:asciiTheme="minorHAnsi" w:hAnsiTheme="minorHAnsi" w:cstheme="minorHAnsi"/>
        </w:rPr>
        <w:t xml:space="preserve"> </w:t>
      </w:r>
      <w:r w:rsidR="00972B7C" w:rsidRPr="00972B7C">
        <w:rPr>
          <w:rFonts w:asciiTheme="minorHAnsi" w:hAnsiTheme="minorHAnsi" w:cstheme="minorHAnsi"/>
        </w:rPr>
        <w:t>Children and Families Act 2014, by ensuring that services work together where this</w:t>
      </w:r>
      <w:r>
        <w:rPr>
          <w:rFonts w:asciiTheme="minorHAnsi" w:hAnsiTheme="minorHAnsi" w:cstheme="minorHAnsi"/>
        </w:rPr>
        <w:t xml:space="preserve"> </w:t>
      </w:r>
      <w:r w:rsidR="00972B7C" w:rsidRPr="00972B7C">
        <w:rPr>
          <w:rFonts w:asciiTheme="minorHAnsi" w:hAnsiTheme="minorHAnsi" w:cstheme="minorHAnsi"/>
        </w:rPr>
        <w:t>promotes children and young people’s wellbeing or improves the quality of special</w:t>
      </w:r>
      <w:r>
        <w:rPr>
          <w:rFonts w:asciiTheme="minorHAnsi" w:hAnsiTheme="minorHAnsi" w:cstheme="minorHAnsi"/>
        </w:rPr>
        <w:t xml:space="preserve"> </w:t>
      </w:r>
      <w:r w:rsidR="00972B7C" w:rsidRPr="00972B7C">
        <w:rPr>
          <w:rFonts w:asciiTheme="minorHAnsi" w:hAnsiTheme="minorHAnsi" w:cstheme="minorHAnsi"/>
        </w:rPr>
        <w:t>educational provision (Section 25 of the Children and Families Act 2014).</w:t>
      </w:r>
    </w:p>
    <w:p w:rsidR="00972B7C" w:rsidRPr="00972B7C" w:rsidRDefault="00972B7C" w:rsidP="00D9603E">
      <w:pPr>
        <w:pStyle w:val="BodyText"/>
        <w:numPr>
          <w:ilvl w:val="0"/>
          <w:numId w:val="19"/>
        </w:numPr>
        <w:ind w:right="192"/>
        <w:jc w:val="both"/>
        <w:rPr>
          <w:rFonts w:asciiTheme="minorHAnsi" w:hAnsiTheme="minorHAnsi" w:cstheme="minorHAnsi"/>
        </w:rPr>
      </w:pPr>
      <w:r w:rsidRPr="00972B7C">
        <w:rPr>
          <w:rFonts w:asciiTheme="minorHAnsi" w:hAnsiTheme="minorHAnsi" w:cstheme="minorHAnsi"/>
        </w:rPr>
        <w:t>Where pupils with SEND also have a medical condition, their provision will be planned and</w:t>
      </w:r>
      <w:r w:rsidR="00D53CBE">
        <w:rPr>
          <w:rFonts w:asciiTheme="minorHAnsi" w:hAnsiTheme="minorHAnsi" w:cstheme="minorHAnsi"/>
        </w:rPr>
        <w:t xml:space="preserve"> </w:t>
      </w:r>
      <w:r w:rsidRPr="00972B7C">
        <w:rPr>
          <w:rFonts w:asciiTheme="minorHAnsi" w:hAnsiTheme="minorHAnsi" w:cstheme="minorHAnsi"/>
        </w:rPr>
        <w:t>delivered in coordination with the healthcare plan.</w:t>
      </w:r>
    </w:p>
    <w:p w:rsidR="0047022C" w:rsidRDefault="00972B7C" w:rsidP="00D9603E">
      <w:pPr>
        <w:pStyle w:val="BodyText"/>
        <w:numPr>
          <w:ilvl w:val="0"/>
          <w:numId w:val="19"/>
        </w:numPr>
        <w:ind w:right="192"/>
        <w:jc w:val="both"/>
        <w:rPr>
          <w:rFonts w:asciiTheme="minorHAnsi" w:hAnsiTheme="minorHAnsi" w:cstheme="minorHAnsi"/>
        </w:rPr>
      </w:pPr>
      <w:r w:rsidRPr="00972B7C">
        <w:rPr>
          <w:rFonts w:asciiTheme="minorHAnsi" w:hAnsiTheme="minorHAnsi" w:cstheme="minorHAnsi"/>
        </w:rPr>
        <w:lastRenderedPageBreak/>
        <w:t xml:space="preserve">SEND support will be adapted and/or replaced depending on its effectiveness in </w:t>
      </w:r>
      <w:proofErr w:type="spellStart"/>
      <w:r w:rsidRPr="00972B7C">
        <w:rPr>
          <w:rFonts w:asciiTheme="minorHAnsi" w:hAnsiTheme="minorHAnsi" w:cstheme="minorHAnsi"/>
        </w:rPr>
        <w:t>achievingthe</w:t>
      </w:r>
      <w:proofErr w:type="spellEnd"/>
      <w:r w:rsidRPr="00972B7C">
        <w:rPr>
          <w:rFonts w:asciiTheme="minorHAnsi" w:hAnsiTheme="minorHAnsi" w:cstheme="minorHAnsi"/>
        </w:rPr>
        <w:t xml:space="preserve"> agreed outcomes.</w:t>
      </w:r>
    </w:p>
    <w:p w:rsidR="00D53CBE" w:rsidRDefault="00D53CBE" w:rsidP="00D53CBE">
      <w:pPr>
        <w:pStyle w:val="BodyText"/>
        <w:ind w:right="192"/>
        <w:jc w:val="both"/>
        <w:rPr>
          <w:rFonts w:asciiTheme="minorHAnsi" w:hAnsiTheme="minorHAnsi" w:cstheme="minorHAnsi"/>
        </w:rPr>
      </w:pPr>
    </w:p>
    <w:p w:rsidR="0047022C" w:rsidRDefault="0047022C" w:rsidP="00D9603E">
      <w:pPr>
        <w:pStyle w:val="BodyText"/>
        <w:numPr>
          <w:ilvl w:val="0"/>
          <w:numId w:val="24"/>
        </w:numPr>
        <w:ind w:right="192"/>
        <w:jc w:val="both"/>
        <w:rPr>
          <w:rFonts w:asciiTheme="minorHAnsi" w:hAnsiTheme="minorHAnsi" w:cstheme="minorHAnsi"/>
          <w:b/>
          <w:sz w:val="32"/>
        </w:rPr>
      </w:pPr>
      <w:r w:rsidRPr="0047022C">
        <w:rPr>
          <w:rFonts w:asciiTheme="minorHAnsi" w:hAnsiTheme="minorHAnsi" w:cstheme="minorHAnsi"/>
          <w:b/>
          <w:sz w:val="32"/>
        </w:rPr>
        <w:t>Funding</w:t>
      </w:r>
    </w:p>
    <w:p w:rsidR="00B65C1A" w:rsidRPr="0047022C" w:rsidRDefault="00B65C1A" w:rsidP="00B65C1A">
      <w:pPr>
        <w:pStyle w:val="BodyText"/>
        <w:ind w:left="1080" w:right="192"/>
        <w:jc w:val="both"/>
        <w:rPr>
          <w:rFonts w:asciiTheme="minorHAnsi" w:hAnsiTheme="minorHAnsi" w:cstheme="minorHAnsi"/>
          <w:b/>
          <w:sz w:val="32"/>
        </w:rPr>
      </w:pPr>
    </w:p>
    <w:p w:rsidR="0025384B" w:rsidRPr="00B65C1A" w:rsidRDefault="0025384B"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The school will allocate the appropriate amount of core per-pupil funding and notional SEND budget outlined in the Local Offer for the SEND provision of its pupils.</w:t>
      </w:r>
    </w:p>
    <w:p w:rsidR="000F2A79" w:rsidRPr="00B65C1A" w:rsidRDefault="0025384B"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Personal budgets are allocated from the LA’s high needs funding block; the school will continue to make SEND provision from its own budgets, even if a pupil has an EHC plan.</w:t>
      </w:r>
    </w:p>
    <w:p w:rsidR="000F2A79" w:rsidRPr="00B65C1A" w:rsidRDefault="000F2A79"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Early Intervention Funding (EIF) is designed to enhance the educational experience of children by providing additional resources within their school setting. This funding allows schools to allocate dedicated hours for tailored support, enabling us to offer:</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 xml:space="preserve">One-on-One Support: </w:t>
      </w:r>
      <w:proofErr w:type="spellStart"/>
      <w:r w:rsidRPr="00B65C1A">
        <w:rPr>
          <w:rFonts w:asciiTheme="minorHAnsi" w:hAnsiTheme="minorHAnsi" w:cstheme="minorHAnsi"/>
          <w:sz w:val="24"/>
        </w:rPr>
        <w:t>Personalised</w:t>
      </w:r>
      <w:proofErr w:type="spellEnd"/>
      <w:r w:rsidRPr="00B65C1A">
        <w:rPr>
          <w:rFonts w:asciiTheme="minorHAnsi" w:hAnsiTheme="minorHAnsi" w:cstheme="minorHAnsi"/>
          <w:sz w:val="24"/>
        </w:rPr>
        <w:t xml:space="preserve"> assistance to address individual learning needs.</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Small-Group Interventions: Targeted sessions aimed at specific skills or challenges.</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ICT Support: Access to technology that facilitates learning and engagement.</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Visual Aids and Resources: Tools that enhance understanding and retention of information.</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Classroom Support: Additional help within the classroom to promote an inclusive learning environment.</w:t>
      </w:r>
    </w:p>
    <w:p w:rsidR="000F2A79" w:rsidRPr="000F2A79" w:rsidRDefault="000F2A79" w:rsidP="000F2A79">
      <w:pPr>
        <w:pStyle w:val="BodyText"/>
        <w:spacing w:before="248"/>
        <w:ind w:left="360"/>
        <w:jc w:val="both"/>
        <w:rPr>
          <w:rFonts w:asciiTheme="minorHAnsi" w:hAnsiTheme="minorHAnsi" w:cstheme="minorHAnsi"/>
        </w:rPr>
      </w:pPr>
      <w:r w:rsidRPr="000F2A79">
        <w:rPr>
          <w:rFonts w:asciiTheme="minorHAnsi" w:hAnsiTheme="minorHAnsi" w:cstheme="minorHAnsi"/>
        </w:rPr>
        <w:t xml:space="preserve">By </w:t>
      </w:r>
      <w:proofErr w:type="spellStart"/>
      <w:r w:rsidRPr="000F2A79">
        <w:rPr>
          <w:rFonts w:asciiTheme="minorHAnsi" w:hAnsiTheme="minorHAnsi" w:cstheme="minorHAnsi"/>
        </w:rPr>
        <w:t>utilising</w:t>
      </w:r>
      <w:proofErr w:type="spellEnd"/>
      <w:r w:rsidRPr="000F2A79">
        <w:rPr>
          <w:rFonts w:asciiTheme="minorHAnsi" w:hAnsiTheme="minorHAnsi" w:cstheme="minorHAnsi"/>
        </w:rPr>
        <w:t xml:space="preserve"> EIF, we aim to create a supportive framework that empowers children to make meaningful progress in their education. This funding plays a crucial role in ensuring that every child receives the attention and resources they need to succeed. </w:t>
      </w:r>
    </w:p>
    <w:p w:rsidR="005A6ADB" w:rsidRPr="00605B72" w:rsidRDefault="005A6ADB" w:rsidP="00605B72">
      <w:pPr>
        <w:pStyle w:val="BodyText"/>
        <w:ind w:left="0"/>
        <w:jc w:val="both"/>
        <w:rPr>
          <w:rFonts w:asciiTheme="minorHAnsi" w:hAnsiTheme="minorHAnsi" w:cstheme="minorHAnsi"/>
        </w:rPr>
      </w:pPr>
    </w:p>
    <w:p w:rsidR="0047022C" w:rsidRDefault="00417D85"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Local Offer</w:t>
      </w:r>
    </w:p>
    <w:p w:rsidR="00972B7C" w:rsidRDefault="00972B7C" w:rsidP="00972B7C">
      <w:pPr>
        <w:pStyle w:val="BodyText"/>
        <w:ind w:left="0" w:right="192"/>
        <w:jc w:val="both"/>
        <w:rPr>
          <w:rFonts w:asciiTheme="minorHAnsi" w:hAnsiTheme="minorHAnsi" w:cstheme="minorHAnsi"/>
          <w:b/>
          <w:sz w:val="32"/>
        </w:rPr>
      </w:pPr>
    </w:p>
    <w:p w:rsidR="00972B7C" w:rsidRPr="00972B7C" w:rsidRDefault="00972B7C" w:rsidP="00972B7C">
      <w:pPr>
        <w:pStyle w:val="BodyText"/>
        <w:ind w:left="0" w:right="192"/>
        <w:jc w:val="both"/>
        <w:rPr>
          <w:rFonts w:asciiTheme="minorHAnsi" w:hAnsiTheme="minorHAnsi" w:cstheme="minorHAnsi"/>
        </w:rPr>
      </w:pPr>
      <w:r w:rsidRPr="00972B7C">
        <w:rPr>
          <w:rFonts w:asciiTheme="minorHAnsi" w:hAnsiTheme="minorHAnsi" w:cstheme="minorHAnsi"/>
        </w:rPr>
        <w:t>In the developing and reviewing the Local Offer the school will adopt the following approach:</w:t>
      </w:r>
    </w:p>
    <w:p w:rsidR="00972B7C" w:rsidRPr="00972B7C" w:rsidRDefault="00972B7C" w:rsidP="00D9603E">
      <w:pPr>
        <w:pStyle w:val="BodyText"/>
        <w:numPr>
          <w:ilvl w:val="0"/>
          <w:numId w:val="46"/>
        </w:numPr>
        <w:ind w:right="192"/>
        <w:jc w:val="both"/>
        <w:rPr>
          <w:rFonts w:asciiTheme="minorHAnsi" w:hAnsiTheme="minorHAnsi" w:cstheme="minorHAnsi"/>
        </w:rPr>
      </w:pPr>
      <w:r w:rsidRPr="00972B7C">
        <w:rPr>
          <w:rFonts w:asciiTheme="minorHAnsi" w:hAnsiTheme="minorHAnsi" w:cstheme="minorHAnsi"/>
        </w:rPr>
        <w:t>Collaborative: The school will work with LAs, parents and pupils in developing and reviewing the Local Offer.</w:t>
      </w:r>
    </w:p>
    <w:p w:rsidR="0047022C" w:rsidRDefault="00972B7C" w:rsidP="00D9603E">
      <w:pPr>
        <w:pStyle w:val="BodyText"/>
        <w:numPr>
          <w:ilvl w:val="0"/>
          <w:numId w:val="46"/>
        </w:numPr>
        <w:ind w:right="192"/>
        <w:jc w:val="both"/>
        <w:rPr>
          <w:rFonts w:asciiTheme="minorHAnsi" w:hAnsiTheme="minorHAnsi" w:cstheme="minorHAnsi"/>
        </w:rPr>
      </w:pPr>
      <w:r w:rsidRPr="00972B7C">
        <w:rPr>
          <w:rFonts w:asciiTheme="minorHAnsi" w:hAnsiTheme="minorHAnsi" w:cstheme="minorHAnsi"/>
        </w:rPr>
        <w:t xml:space="preserve">Accessible: The published Local Offer will be easy to understand, factual and jargon free. It is structured in a way that relates to pupils’ and parents’ needs. It will be well signposted and well </w:t>
      </w:r>
      <w:proofErr w:type="spellStart"/>
      <w:r w:rsidRPr="00972B7C">
        <w:rPr>
          <w:rFonts w:asciiTheme="minorHAnsi" w:hAnsiTheme="minorHAnsi" w:cstheme="minorHAnsi"/>
        </w:rPr>
        <w:t>publicised</w:t>
      </w:r>
      <w:proofErr w:type="spellEnd"/>
      <w:r w:rsidRPr="00972B7C">
        <w:rPr>
          <w:rFonts w:asciiTheme="minorHAnsi" w:hAnsiTheme="minorHAnsi" w:cstheme="minorHAnsi"/>
        </w:rPr>
        <w:t>.</w:t>
      </w:r>
      <w:r w:rsidRPr="00972B7C">
        <w:rPr>
          <w:rFonts w:asciiTheme="minorHAnsi" w:hAnsiTheme="minorHAnsi" w:cstheme="minorHAnsi"/>
        </w:rPr>
        <w:cr/>
      </w:r>
    </w:p>
    <w:p w:rsidR="00521F80" w:rsidRPr="00521F80" w:rsidRDefault="00521F80" w:rsidP="00D9603E">
      <w:pPr>
        <w:pStyle w:val="BodyText"/>
        <w:numPr>
          <w:ilvl w:val="0"/>
          <w:numId w:val="46"/>
        </w:numPr>
        <w:ind w:right="192"/>
        <w:jc w:val="both"/>
        <w:rPr>
          <w:rFonts w:asciiTheme="minorHAnsi" w:hAnsiTheme="minorHAnsi" w:cstheme="minorHAnsi"/>
        </w:rPr>
      </w:pPr>
      <w:r w:rsidRPr="00521F80">
        <w:rPr>
          <w:rFonts w:asciiTheme="minorHAnsi" w:hAnsiTheme="minorHAnsi" w:cstheme="minorHAnsi"/>
        </w:rPr>
        <w:t>Comprehensive: The school will help to ensure that parents and pupils understand</w:t>
      </w:r>
      <w:r>
        <w:rPr>
          <w:rFonts w:asciiTheme="minorHAnsi" w:hAnsiTheme="minorHAnsi" w:cstheme="minorHAnsi"/>
        </w:rPr>
        <w:t xml:space="preserve"> </w:t>
      </w:r>
      <w:r w:rsidRPr="00521F80">
        <w:rPr>
          <w:rFonts w:asciiTheme="minorHAnsi" w:hAnsiTheme="minorHAnsi" w:cstheme="minorHAnsi"/>
        </w:rPr>
        <w:t>what support can be expected to be available across education, health and social care</w:t>
      </w:r>
      <w:r>
        <w:rPr>
          <w:rFonts w:asciiTheme="minorHAnsi" w:hAnsiTheme="minorHAnsi" w:cstheme="minorHAnsi"/>
        </w:rPr>
        <w:t xml:space="preserve"> </w:t>
      </w:r>
      <w:r w:rsidRPr="00521F80">
        <w:rPr>
          <w:rFonts w:asciiTheme="minorHAnsi" w:hAnsiTheme="minorHAnsi" w:cstheme="minorHAnsi"/>
        </w:rPr>
        <w:t>from age 0 to 25 and how to access it. The school will assist the LA in ensuring that</w:t>
      </w:r>
      <w:r>
        <w:rPr>
          <w:rFonts w:asciiTheme="minorHAnsi" w:hAnsiTheme="minorHAnsi" w:cstheme="minorHAnsi"/>
        </w:rPr>
        <w:t xml:space="preserve"> </w:t>
      </w:r>
      <w:r w:rsidRPr="00521F80">
        <w:rPr>
          <w:rFonts w:asciiTheme="minorHAnsi" w:hAnsiTheme="minorHAnsi" w:cstheme="minorHAnsi"/>
        </w:rPr>
        <w:t>the Local Offer includes eligibility criteria for services, where relevant, and makes it</w:t>
      </w:r>
      <w:r>
        <w:rPr>
          <w:rFonts w:asciiTheme="minorHAnsi" w:hAnsiTheme="minorHAnsi" w:cstheme="minorHAnsi"/>
        </w:rPr>
        <w:t xml:space="preserve"> </w:t>
      </w:r>
      <w:r w:rsidRPr="00521F80">
        <w:rPr>
          <w:rFonts w:asciiTheme="minorHAnsi" w:hAnsiTheme="minorHAnsi" w:cstheme="minorHAnsi"/>
        </w:rPr>
        <w:t>clear where to go for information, advice and support, as well as how to make</w:t>
      </w:r>
      <w:r>
        <w:rPr>
          <w:rFonts w:asciiTheme="minorHAnsi" w:hAnsiTheme="minorHAnsi" w:cstheme="minorHAnsi"/>
        </w:rPr>
        <w:t xml:space="preserve"> </w:t>
      </w:r>
      <w:r w:rsidRPr="00521F80">
        <w:rPr>
          <w:rFonts w:asciiTheme="minorHAnsi" w:hAnsiTheme="minorHAnsi" w:cstheme="minorHAnsi"/>
        </w:rPr>
        <w:t>complaints about provision or appeal against decisions.</w:t>
      </w:r>
    </w:p>
    <w:p w:rsidR="00521F80" w:rsidRPr="00521F80" w:rsidRDefault="00521F80" w:rsidP="00D9603E">
      <w:pPr>
        <w:pStyle w:val="BodyText"/>
        <w:numPr>
          <w:ilvl w:val="0"/>
          <w:numId w:val="46"/>
        </w:numPr>
        <w:ind w:right="192"/>
        <w:jc w:val="both"/>
        <w:rPr>
          <w:rFonts w:asciiTheme="minorHAnsi" w:hAnsiTheme="minorHAnsi" w:cstheme="minorHAnsi"/>
        </w:rPr>
      </w:pPr>
      <w:r w:rsidRPr="00521F80">
        <w:rPr>
          <w:rFonts w:asciiTheme="minorHAnsi" w:hAnsiTheme="minorHAnsi" w:cstheme="minorHAnsi"/>
        </w:rPr>
        <w:t>Up-to-date: The school will work with the LA to review the Local Offer to ensure that,</w:t>
      </w:r>
      <w:r>
        <w:rPr>
          <w:rFonts w:asciiTheme="minorHAnsi" w:hAnsiTheme="minorHAnsi" w:cstheme="minorHAnsi"/>
        </w:rPr>
        <w:t xml:space="preserve"> </w:t>
      </w:r>
      <w:r w:rsidRPr="00521F80">
        <w:rPr>
          <w:rFonts w:asciiTheme="minorHAnsi" w:hAnsiTheme="minorHAnsi" w:cstheme="minorHAnsi"/>
        </w:rPr>
        <w:t>when parents and pupils access the Local Offer, the information is up-to-date.</w:t>
      </w:r>
    </w:p>
    <w:p w:rsidR="00521F80" w:rsidRDefault="00521F80" w:rsidP="00521F80">
      <w:pPr>
        <w:pStyle w:val="BodyText"/>
        <w:ind w:right="192"/>
        <w:jc w:val="both"/>
        <w:rPr>
          <w:rFonts w:asciiTheme="minorHAnsi" w:hAnsiTheme="minorHAnsi" w:cstheme="minorHAnsi"/>
        </w:rPr>
      </w:pPr>
    </w:p>
    <w:p w:rsidR="009D5DDD"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will provide the LA with information about their existing SEND provision and</w:t>
      </w:r>
      <w:r>
        <w:rPr>
          <w:rFonts w:asciiTheme="minorHAnsi" w:hAnsiTheme="minorHAnsi" w:cstheme="minorHAnsi"/>
        </w:rPr>
        <w:t xml:space="preserve"> </w:t>
      </w:r>
      <w:r w:rsidRPr="00521F80">
        <w:rPr>
          <w:rFonts w:asciiTheme="minorHAnsi" w:hAnsiTheme="minorHAnsi" w:cstheme="minorHAnsi"/>
        </w:rPr>
        <w:t>capabilities to support pupils with SEND to aid in the drafting of the Local Offer, where</w:t>
      </w:r>
      <w:r>
        <w:rPr>
          <w:rFonts w:asciiTheme="minorHAnsi" w:hAnsiTheme="minorHAnsi" w:cstheme="minorHAnsi"/>
        </w:rPr>
        <w:t xml:space="preserve"> </w:t>
      </w:r>
      <w:r w:rsidRPr="00521F80">
        <w:rPr>
          <w:rFonts w:asciiTheme="minorHAnsi" w:hAnsiTheme="minorHAnsi" w:cstheme="minorHAnsi"/>
        </w:rPr>
        <w:t>required.</w:t>
      </w:r>
    </w:p>
    <w:p w:rsidR="009D5DDD" w:rsidRDefault="009D5DDD" w:rsidP="00521F80">
      <w:pPr>
        <w:pStyle w:val="BodyText"/>
        <w:ind w:left="0" w:right="192"/>
        <w:jc w:val="both"/>
        <w:rPr>
          <w:rFonts w:asciiTheme="minorHAnsi" w:hAnsiTheme="minorHAnsi" w:cstheme="minorHAnsi"/>
        </w:rPr>
      </w:pPr>
    </w:p>
    <w:p w:rsidR="009D5DDD" w:rsidRDefault="009D5DDD"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9D5DDD" w:rsidRPr="00B65C1A" w:rsidRDefault="009D5DDD" w:rsidP="00D9603E">
      <w:pPr>
        <w:pStyle w:val="BodyText"/>
        <w:numPr>
          <w:ilvl w:val="0"/>
          <w:numId w:val="24"/>
        </w:numPr>
        <w:ind w:right="192"/>
        <w:jc w:val="both"/>
        <w:rPr>
          <w:rFonts w:asciiTheme="minorHAnsi" w:hAnsiTheme="minorHAnsi" w:cstheme="minorHAnsi"/>
        </w:rPr>
      </w:pPr>
      <w:r>
        <w:rPr>
          <w:rFonts w:asciiTheme="minorHAnsi" w:hAnsiTheme="minorHAnsi" w:cstheme="minorHAnsi"/>
          <w:b/>
          <w:sz w:val="32"/>
        </w:rPr>
        <w:lastRenderedPageBreak/>
        <w:t>SEN Process</w:t>
      </w:r>
    </w:p>
    <w:p w:rsidR="009D5DDD" w:rsidRDefault="00B65C1A" w:rsidP="009D5DDD">
      <w:pPr>
        <w:pStyle w:val="BodyText"/>
        <w:ind w:right="192"/>
        <w:jc w:val="both"/>
        <w:rPr>
          <w:rFonts w:asciiTheme="minorHAnsi" w:hAnsiTheme="minorHAnsi" w:cstheme="minorHAnsi"/>
          <w:b/>
          <w:sz w:val="32"/>
        </w:rPr>
      </w:pPr>
      <w:r>
        <w:rPr>
          <w:noProof/>
        </w:rPr>
        <w:drawing>
          <wp:anchor distT="0" distB="0" distL="114300" distR="114300" simplePos="0" relativeHeight="251663360" behindDoc="0" locked="0" layoutInCell="1" allowOverlap="1" wp14:anchorId="3884D954">
            <wp:simplePos x="0" y="0"/>
            <wp:positionH relativeFrom="margin">
              <wp:posOffset>-204136</wp:posOffset>
            </wp:positionH>
            <wp:positionV relativeFrom="paragraph">
              <wp:posOffset>186151</wp:posOffset>
            </wp:positionV>
            <wp:extent cx="7220651" cy="4045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37717" cy="4055351"/>
                    </a:xfrm>
                    <a:prstGeom prst="rect">
                      <a:avLst/>
                    </a:prstGeom>
                  </pic:spPr>
                </pic:pic>
              </a:graphicData>
            </a:graphic>
            <wp14:sizeRelH relativeFrom="page">
              <wp14:pctWidth>0</wp14:pctWidth>
            </wp14:sizeRelH>
            <wp14:sizeRelV relativeFrom="page">
              <wp14:pctHeight>0</wp14:pctHeight>
            </wp14:sizeRelV>
          </wp:anchor>
        </w:drawing>
      </w: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Gra</w:t>
      </w:r>
      <w:r w:rsidR="009E44B4">
        <w:rPr>
          <w:rFonts w:asciiTheme="minorHAnsi" w:hAnsiTheme="minorHAnsi" w:cstheme="minorHAnsi"/>
          <w:b/>
          <w:sz w:val="32"/>
        </w:rPr>
        <w:t>duated Approach</w:t>
      </w:r>
    </w:p>
    <w:p w:rsidR="009D5DDD" w:rsidRDefault="009D5DDD" w:rsidP="009E44B4">
      <w:pPr>
        <w:pStyle w:val="BodyText"/>
        <w:ind w:left="0" w:right="192"/>
        <w:jc w:val="both"/>
        <w:rPr>
          <w:rFonts w:asciiTheme="minorHAnsi" w:hAnsiTheme="minorHAnsi" w:cstheme="minorHAnsi"/>
          <w:b/>
        </w:rPr>
      </w:pPr>
    </w:p>
    <w:p w:rsidR="009E44B4" w:rsidRPr="009E44B4" w:rsidRDefault="009E44B4" w:rsidP="009E44B4">
      <w:pPr>
        <w:pStyle w:val="BodyText"/>
        <w:ind w:left="0" w:right="192"/>
        <w:jc w:val="both"/>
        <w:rPr>
          <w:rFonts w:asciiTheme="minorHAnsi" w:hAnsiTheme="minorHAnsi" w:cstheme="minorHAnsi"/>
        </w:rPr>
      </w:pPr>
      <w:r w:rsidRPr="009E44B4">
        <w:rPr>
          <w:rFonts w:asciiTheme="minorHAnsi" w:hAnsiTheme="minorHAnsi" w:cstheme="minorHAnsi"/>
        </w:rPr>
        <w:t>Once a pupil with SEND has been identified, the school will employ a graduated approach to meet the pupil’s needs by:</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Establishing a clear assessment of the pupil’s needs.</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 xml:space="preserve">Planning, with the pupil’s parents, the interventions and support to be put in place, as well as the expected impact on progress, development and </w:t>
      </w:r>
      <w:proofErr w:type="spellStart"/>
      <w:r w:rsidRPr="009E44B4">
        <w:rPr>
          <w:rFonts w:asciiTheme="minorHAnsi" w:hAnsiTheme="minorHAnsi" w:cstheme="minorHAnsi"/>
        </w:rPr>
        <w:t>behaviour</w:t>
      </w:r>
      <w:proofErr w:type="spellEnd"/>
      <w:r w:rsidRPr="009E44B4">
        <w:rPr>
          <w:rFonts w:asciiTheme="minorHAnsi" w:hAnsiTheme="minorHAnsi" w:cstheme="minorHAnsi"/>
        </w:rPr>
        <w:t>, along with a clear date for review.</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Implementing the interventions, with the support of the SENCO.</w:t>
      </w:r>
    </w:p>
    <w:p w:rsidR="00B65C1A" w:rsidRPr="00B65C1A"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Reviewing the effectiveness of the interventions and making any necessary revisions.</w:t>
      </w:r>
    </w:p>
    <w:p w:rsidR="009D5DDD" w:rsidRDefault="009D5DDD" w:rsidP="009E44B4">
      <w:pPr>
        <w:pStyle w:val="BodyText"/>
        <w:ind w:right="192"/>
        <w:jc w:val="both"/>
        <w:rPr>
          <w:rFonts w:asciiTheme="minorHAnsi" w:hAnsiTheme="minorHAnsi" w:cstheme="minorHAnsi"/>
        </w:rPr>
      </w:pPr>
    </w:p>
    <w:p w:rsidR="008716E5" w:rsidRPr="009E44B4" w:rsidRDefault="008716E5" w:rsidP="009E44B4">
      <w:pPr>
        <w:pStyle w:val="BodyText"/>
        <w:ind w:right="192"/>
        <w:jc w:val="both"/>
        <w:rPr>
          <w:rFonts w:asciiTheme="minorHAnsi" w:hAnsiTheme="minorHAnsi" w:cstheme="minorHAnsi"/>
        </w:rPr>
      </w:pPr>
    </w:p>
    <w:p w:rsidR="0047022C" w:rsidRDefault="009E44B4" w:rsidP="00D9603E">
      <w:pPr>
        <w:pStyle w:val="BodyText"/>
        <w:numPr>
          <w:ilvl w:val="0"/>
          <w:numId w:val="24"/>
        </w:numPr>
        <w:ind w:right="192"/>
        <w:jc w:val="both"/>
        <w:rPr>
          <w:rFonts w:asciiTheme="minorHAnsi" w:hAnsiTheme="minorHAnsi" w:cstheme="minorHAnsi"/>
          <w:b/>
          <w:sz w:val="32"/>
        </w:rPr>
      </w:pPr>
      <w:r w:rsidRPr="009E44B4">
        <w:rPr>
          <w:rFonts w:asciiTheme="minorHAnsi" w:hAnsiTheme="minorHAnsi" w:cstheme="minorHAnsi"/>
          <w:b/>
          <w:sz w:val="32"/>
        </w:rPr>
        <w:t>Assessment</w:t>
      </w:r>
    </w:p>
    <w:p w:rsidR="009E44B4" w:rsidRDefault="009E44B4" w:rsidP="009E44B4">
      <w:pPr>
        <w:pStyle w:val="BodyText"/>
        <w:ind w:right="192"/>
        <w:jc w:val="both"/>
        <w:rPr>
          <w:rFonts w:asciiTheme="minorHAnsi" w:hAnsiTheme="minorHAnsi" w:cstheme="minorHAnsi"/>
          <w:b/>
          <w:sz w:val="32"/>
        </w:rPr>
      </w:pP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in consultation with the pupil’s parents, request a statutory</w:t>
      </w:r>
      <w:r>
        <w:rPr>
          <w:rFonts w:asciiTheme="minorHAnsi" w:hAnsiTheme="minorHAnsi" w:cstheme="minorHAnsi"/>
        </w:rPr>
        <w:t xml:space="preserve"> </w:t>
      </w:r>
      <w:r w:rsidRPr="009E44B4">
        <w:rPr>
          <w:rFonts w:asciiTheme="minorHAnsi" w:hAnsiTheme="minorHAnsi" w:cstheme="minorHAnsi"/>
        </w:rPr>
        <w:t>assessment of SEND where the pupil’s needs cannot be met through the</w:t>
      </w:r>
      <w:r>
        <w:rPr>
          <w:rFonts w:asciiTheme="minorHAnsi" w:hAnsiTheme="minorHAnsi" w:cstheme="minorHAnsi"/>
        </w:rPr>
        <w:t xml:space="preserve"> </w:t>
      </w:r>
      <w:r w:rsidRPr="009E44B4">
        <w:rPr>
          <w:rFonts w:asciiTheme="minorHAnsi" w:hAnsiTheme="minorHAnsi" w:cstheme="minorHAnsi"/>
        </w:rPr>
        <w:t>resources normally available within the school.</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Consideration of whether SEND provision is required, and thus an EHC plan,</w:t>
      </w:r>
      <w:r>
        <w:rPr>
          <w:rFonts w:asciiTheme="minorHAnsi" w:hAnsiTheme="minorHAnsi" w:cstheme="minorHAnsi"/>
        </w:rPr>
        <w:t xml:space="preserve"> </w:t>
      </w:r>
      <w:r w:rsidRPr="009E44B4">
        <w:rPr>
          <w:rFonts w:asciiTheme="minorHAnsi" w:hAnsiTheme="minorHAnsi" w:cstheme="minorHAnsi"/>
        </w:rPr>
        <w:t>will start with the desired outcomes and the views of the parents and pupil.</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meet its duty to respond to any request for information relating</w:t>
      </w:r>
      <w:r>
        <w:rPr>
          <w:rFonts w:asciiTheme="minorHAnsi" w:hAnsiTheme="minorHAnsi" w:cstheme="minorHAnsi"/>
        </w:rPr>
        <w:t xml:space="preserve"> </w:t>
      </w:r>
      <w:r w:rsidRPr="009E44B4">
        <w:rPr>
          <w:rFonts w:asciiTheme="minorHAnsi" w:hAnsiTheme="minorHAnsi" w:cstheme="minorHAnsi"/>
        </w:rPr>
        <w:t xml:space="preserve">to a statutory assessment within </w:t>
      </w:r>
      <w:r>
        <w:rPr>
          <w:rFonts w:asciiTheme="minorHAnsi" w:hAnsiTheme="minorHAnsi" w:cstheme="minorHAnsi"/>
        </w:rPr>
        <w:t>eight</w:t>
      </w:r>
      <w:r w:rsidRPr="009E44B4">
        <w:rPr>
          <w:rFonts w:asciiTheme="minorHAnsi" w:hAnsiTheme="minorHAnsi" w:cstheme="minorHAnsi"/>
        </w:rPr>
        <w:t xml:space="preserve"> weeks of receipt.</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gather advice from relevant professionals about the pupil</w:t>
      </w:r>
      <w:r>
        <w:rPr>
          <w:rFonts w:asciiTheme="minorHAnsi" w:hAnsiTheme="minorHAnsi" w:cstheme="minorHAnsi"/>
        </w:rPr>
        <w:t xml:space="preserve"> </w:t>
      </w:r>
      <w:r w:rsidRPr="009E44B4">
        <w:rPr>
          <w:rFonts w:asciiTheme="minorHAnsi" w:hAnsiTheme="minorHAnsi" w:cstheme="minorHAnsi"/>
        </w:rPr>
        <w:t>concerned, including their education, health and care needs, desired outcomes</w:t>
      </w:r>
      <w:r>
        <w:rPr>
          <w:rFonts w:asciiTheme="minorHAnsi" w:hAnsiTheme="minorHAnsi" w:cstheme="minorHAnsi"/>
        </w:rPr>
        <w:t xml:space="preserve"> </w:t>
      </w:r>
      <w:r w:rsidRPr="009E44B4">
        <w:rPr>
          <w:rFonts w:asciiTheme="minorHAnsi" w:hAnsiTheme="minorHAnsi" w:cstheme="minorHAnsi"/>
        </w:rPr>
        <w:t>and any special education, health and care provision that may be required to</w:t>
      </w:r>
      <w:r>
        <w:rPr>
          <w:rFonts w:asciiTheme="minorHAnsi" w:hAnsiTheme="minorHAnsi" w:cstheme="minorHAnsi"/>
        </w:rPr>
        <w:t xml:space="preserve"> </w:t>
      </w:r>
      <w:r w:rsidRPr="009E44B4">
        <w:rPr>
          <w:rFonts w:asciiTheme="minorHAnsi" w:hAnsiTheme="minorHAnsi" w:cstheme="minorHAnsi"/>
        </w:rPr>
        <w:t>meet their identified needs and achieve desired outcomes.</w:t>
      </w:r>
    </w:p>
    <w:p w:rsidR="009E44B4" w:rsidRDefault="009E44B4" w:rsidP="009E44B4">
      <w:pPr>
        <w:pStyle w:val="BodyText"/>
        <w:ind w:left="0" w:right="192"/>
        <w:jc w:val="both"/>
        <w:rPr>
          <w:rFonts w:asciiTheme="minorHAnsi" w:hAnsiTheme="minorHAnsi" w:cstheme="minorHAnsi"/>
        </w:rPr>
      </w:pPr>
    </w:p>
    <w:p w:rsidR="009E44B4" w:rsidRPr="009E44B4" w:rsidRDefault="009E44B4" w:rsidP="009E44B4">
      <w:pPr>
        <w:pStyle w:val="BodyText"/>
        <w:ind w:left="0" w:right="192"/>
        <w:jc w:val="both"/>
        <w:rPr>
          <w:rFonts w:asciiTheme="minorHAnsi" w:hAnsiTheme="minorHAnsi" w:cstheme="minorHAnsi"/>
        </w:rPr>
      </w:pPr>
      <w:r w:rsidRPr="009E44B4">
        <w:rPr>
          <w:rFonts w:asciiTheme="minorHAnsi" w:hAnsiTheme="minorHAnsi" w:cstheme="minorHAnsi"/>
        </w:rPr>
        <w:t xml:space="preserve"> In tracking the learning and development of pupils with SEND, the school will:</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Base decisions on the insights of the pupil and their parents.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Set pupils challenging targets.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Track pupils’ progress towards these goals.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lastRenderedPageBreak/>
        <w:t>Review additional or different provisions made for them.</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Promote positive personal and social development outcomes.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Base approaches on the best possible evidence and ensure that they are</w:t>
      </w:r>
      <w:r>
        <w:rPr>
          <w:rFonts w:asciiTheme="minorHAnsi" w:hAnsiTheme="minorHAnsi" w:cstheme="minorHAnsi"/>
        </w:rPr>
        <w:t xml:space="preserve"> </w:t>
      </w:r>
      <w:r w:rsidRPr="009E44B4">
        <w:rPr>
          <w:rFonts w:asciiTheme="minorHAnsi" w:hAnsiTheme="minorHAnsi" w:cstheme="minorHAnsi"/>
        </w:rPr>
        <w:t>having the required impact on progress.</w:t>
      </w:r>
    </w:p>
    <w:p w:rsidR="009E44B4" w:rsidRDefault="009E44B4" w:rsidP="009E44B4">
      <w:pPr>
        <w:pStyle w:val="BodyText"/>
        <w:ind w:right="192"/>
        <w:jc w:val="both"/>
        <w:rPr>
          <w:rFonts w:asciiTheme="minorHAnsi" w:hAnsiTheme="minorHAnsi" w:cstheme="minorHAnsi"/>
        </w:rPr>
      </w:pPr>
    </w:p>
    <w:p w:rsidR="009E44B4" w:rsidRPr="009E44B4" w:rsidRDefault="009E44B4" w:rsidP="00D9603E">
      <w:pPr>
        <w:pStyle w:val="BodyText"/>
        <w:numPr>
          <w:ilvl w:val="0"/>
          <w:numId w:val="33"/>
        </w:numPr>
        <w:ind w:right="192"/>
        <w:jc w:val="both"/>
        <w:rPr>
          <w:rFonts w:asciiTheme="minorHAnsi" w:hAnsiTheme="minorHAnsi" w:cstheme="minorHAnsi"/>
        </w:rPr>
      </w:pPr>
      <w:r w:rsidRPr="009E44B4">
        <w:rPr>
          <w:rFonts w:asciiTheme="minorHAnsi" w:hAnsiTheme="minorHAnsi" w:cstheme="minorHAnsi"/>
        </w:rPr>
        <w:t>Detailed assessments will identify the full range of the individual’s needs, not</w:t>
      </w:r>
      <w:r>
        <w:rPr>
          <w:rFonts w:asciiTheme="minorHAnsi" w:hAnsiTheme="minorHAnsi" w:cstheme="minorHAnsi"/>
        </w:rPr>
        <w:t xml:space="preserve"> </w:t>
      </w:r>
      <w:r w:rsidRPr="009E44B4">
        <w:rPr>
          <w:rFonts w:asciiTheme="minorHAnsi" w:hAnsiTheme="minorHAnsi" w:cstheme="minorHAnsi"/>
        </w:rPr>
        <w:t>just the primary need.</w:t>
      </w:r>
    </w:p>
    <w:p w:rsidR="009E44B4" w:rsidRPr="009E44B4" w:rsidRDefault="009E44B4" w:rsidP="00D9603E">
      <w:pPr>
        <w:pStyle w:val="BodyText"/>
        <w:numPr>
          <w:ilvl w:val="0"/>
          <w:numId w:val="33"/>
        </w:numPr>
        <w:ind w:right="192"/>
        <w:jc w:val="both"/>
        <w:rPr>
          <w:rFonts w:asciiTheme="minorHAnsi" w:hAnsiTheme="minorHAnsi" w:cstheme="minorHAnsi"/>
        </w:rPr>
      </w:pPr>
      <w:r w:rsidRPr="009E44B4">
        <w:rPr>
          <w:rFonts w:asciiTheme="minorHAnsi" w:hAnsiTheme="minorHAnsi" w:cstheme="minorHAnsi"/>
        </w:rPr>
        <w:t>Where possible, pupils’ needs will be defined under the ‘Special educational</w:t>
      </w:r>
      <w:r>
        <w:rPr>
          <w:rFonts w:asciiTheme="minorHAnsi" w:hAnsiTheme="minorHAnsi" w:cstheme="minorHAnsi"/>
        </w:rPr>
        <w:t xml:space="preserve"> </w:t>
      </w:r>
      <w:r w:rsidRPr="009E44B4">
        <w:rPr>
          <w:rFonts w:asciiTheme="minorHAnsi" w:hAnsiTheme="minorHAnsi" w:cstheme="minorHAnsi"/>
        </w:rPr>
        <w:t>needs and disability code of practice: 0 to 25 years’ broad areas of need:</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Communication and interaction</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Cognition and learning</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Social, emotional and mental health difficulties</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Sensory and/or physical needs</w:t>
      </w:r>
    </w:p>
    <w:p w:rsidR="009E44B4" w:rsidRDefault="009E44B4" w:rsidP="009E44B4">
      <w:pPr>
        <w:pStyle w:val="BodyText"/>
        <w:ind w:right="192"/>
        <w:jc w:val="both"/>
        <w:rPr>
          <w:rFonts w:asciiTheme="minorHAnsi" w:hAnsiTheme="minorHAnsi" w:cstheme="minorHAnsi"/>
        </w:rPr>
      </w:pPr>
    </w:p>
    <w:p w:rsidR="009E44B4" w:rsidRDefault="009E44B4" w:rsidP="009E44B4">
      <w:pPr>
        <w:pStyle w:val="BodyText"/>
        <w:ind w:right="192"/>
        <w:jc w:val="both"/>
        <w:rPr>
          <w:rFonts w:asciiTheme="minorHAnsi" w:hAnsiTheme="minorHAnsi" w:cstheme="minorHAnsi"/>
        </w:rPr>
      </w:pPr>
      <w:r w:rsidRPr="009E44B4">
        <w:rPr>
          <w:rFonts w:asciiTheme="minorHAnsi" w:hAnsiTheme="minorHAnsi" w:cstheme="minorHAnsi"/>
        </w:rPr>
        <w:t>Where a pupil continually makes little or no progress, or is working substantially</w:t>
      </w:r>
      <w:r>
        <w:rPr>
          <w:rFonts w:asciiTheme="minorHAnsi" w:hAnsiTheme="minorHAnsi" w:cstheme="minorHAnsi"/>
        </w:rPr>
        <w:t xml:space="preserve"> </w:t>
      </w:r>
      <w:r w:rsidRPr="009E44B4">
        <w:rPr>
          <w:rFonts w:asciiTheme="minorHAnsi" w:hAnsiTheme="minorHAnsi" w:cstheme="minorHAnsi"/>
        </w:rPr>
        <w:t>below expected levels, the school will consult with parents before involving</w:t>
      </w:r>
      <w:r>
        <w:rPr>
          <w:rFonts w:asciiTheme="minorHAnsi" w:hAnsiTheme="minorHAnsi" w:cstheme="minorHAnsi"/>
        </w:rPr>
        <w:t xml:space="preserve"> </w:t>
      </w:r>
      <w:r w:rsidRPr="009E44B4">
        <w:rPr>
          <w:rFonts w:asciiTheme="minorHAnsi" w:hAnsiTheme="minorHAnsi" w:cstheme="minorHAnsi"/>
        </w:rPr>
        <w:t>specialists</w:t>
      </w:r>
      <w:r>
        <w:rPr>
          <w:rFonts w:asciiTheme="minorHAnsi" w:hAnsiTheme="minorHAnsi" w:cstheme="minorHAnsi"/>
        </w:rPr>
        <w:t>.</w:t>
      </w:r>
    </w:p>
    <w:p w:rsidR="009E44B4" w:rsidRDefault="009E44B4" w:rsidP="009E44B4">
      <w:pPr>
        <w:pStyle w:val="BodyText"/>
        <w:ind w:right="192"/>
        <w:jc w:val="both"/>
        <w:rPr>
          <w:rFonts w:asciiTheme="minorHAnsi" w:hAnsiTheme="minorHAnsi" w:cstheme="minorHAnsi"/>
        </w:rPr>
      </w:pPr>
    </w:p>
    <w:p w:rsidR="009E44B4" w:rsidRPr="00605B72" w:rsidRDefault="007E30E1" w:rsidP="009E44B4">
      <w:pPr>
        <w:jc w:val="both"/>
        <w:rPr>
          <w:rFonts w:asciiTheme="minorHAnsi" w:eastAsia="Verdana" w:hAnsiTheme="minorHAnsi" w:cstheme="minorHAnsi"/>
          <w:sz w:val="24"/>
          <w:szCs w:val="24"/>
        </w:rPr>
      </w:pPr>
      <w:r w:rsidRPr="007E30E1">
        <w:rPr>
          <w:rFonts w:asciiTheme="minorHAnsi" w:eastAsia="Verdana" w:hAnsiTheme="minorHAnsi" w:cstheme="minorHAnsi"/>
          <w:sz w:val="24"/>
          <w:szCs w:val="24"/>
        </w:rPr>
        <w:t xml:space="preserve">f both the school and parents/ </w:t>
      </w:r>
      <w:proofErr w:type="spellStart"/>
      <w:r w:rsidRPr="007E30E1">
        <w:rPr>
          <w:rFonts w:asciiTheme="minorHAnsi" w:eastAsia="Verdana" w:hAnsiTheme="minorHAnsi" w:cstheme="minorHAnsi"/>
          <w:sz w:val="24"/>
          <w:szCs w:val="24"/>
        </w:rPr>
        <w:t>carers</w:t>
      </w:r>
      <w:proofErr w:type="spellEnd"/>
      <w:r w:rsidRPr="007E30E1">
        <w:rPr>
          <w:rFonts w:asciiTheme="minorHAnsi" w:eastAsia="Verdana" w:hAnsiTheme="minorHAnsi" w:cstheme="minorHAnsi"/>
          <w:sz w:val="24"/>
          <w:szCs w:val="24"/>
        </w:rPr>
        <w:t xml:space="preserve"> determine that a child requires further assessment for areas such as dyscalculia/ dyslexia, and after careful monitoring of evidence and progress, parents/ </w:t>
      </w:r>
      <w:proofErr w:type="spellStart"/>
      <w:r w:rsidRPr="007E30E1">
        <w:rPr>
          <w:rFonts w:asciiTheme="minorHAnsi" w:eastAsia="Verdana" w:hAnsiTheme="minorHAnsi" w:cstheme="minorHAnsi"/>
          <w:sz w:val="24"/>
          <w:szCs w:val="24"/>
        </w:rPr>
        <w:t>carers</w:t>
      </w:r>
      <w:proofErr w:type="spellEnd"/>
      <w:r w:rsidRPr="007E30E1">
        <w:rPr>
          <w:rFonts w:asciiTheme="minorHAnsi" w:eastAsia="Verdana" w:hAnsiTheme="minorHAnsi" w:cstheme="minorHAnsi"/>
          <w:sz w:val="24"/>
          <w:szCs w:val="24"/>
        </w:rPr>
        <w:t xml:space="preserve"> will be asked to contribute 50% of the total assessment cost. This contribution is necessary due to the lifelong nature of the diagnosis and assessment process. If your child is in receipt of pupil premium funding then this cost will be paid for by the funding.</w:t>
      </w:r>
      <w:bookmarkStart w:id="0" w:name="_GoBack"/>
      <w:bookmarkEnd w:id="0"/>
    </w:p>
    <w:p w:rsidR="009E44B4" w:rsidRDefault="009E44B4" w:rsidP="009E44B4">
      <w:pPr>
        <w:pStyle w:val="BodyText"/>
        <w:ind w:right="192"/>
        <w:jc w:val="both"/>
        <w:rPr>
          <w:rFonts w:asciiTheme="minorHAnsi" w:hAnsiTheme="minorHAnsi" w:cstheme="minorHAnsi"/>
        </w:rPr>
      </w:pPr>
    </w:p>
    <w:p w:rsidR="00B65C1A" w:rsidRPr="00605B72" w:rsidRDefault="00B65C1A" w:rsidP="00B65C1A">
      <w:pPr>
        <w:pStyle w:val="Heading1"/>
        <w:spacing w:line="334" w:lineRule="exact"/>
        <w:jc w:val="both"/>
        <w:rPr>
          <w:rFonts w:asciiTheme="minorHAnsi" w:hAnsiTheme="minorHAnsi" w:cstheme="minorHAnsi"/>
          <w:spacing w:val="-2"/>
        </w:rPr>
      </w:pPr>
      <w:r w:rsidRPr="00605B72">
        <w:rPr>
          <w:rFonts w:asciiTheme="minorHAnsi" w:hAnsiTheme="minorHAnsi" w:cstheme="minorHAnsi"/>
        </w:rPr>
        <w:t>Teachers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facilities</w:t>
      </w:r>
      <w:r w:rsidRPr="00605B72">
        <w:rPr>
          <w:rFonts w:asciiTheme="minorHAnsi" w:hAnsiTheme="minorHAnsi" w:cstheme="minorHAnsi"/>
          <w:spacing w:val="-2"/>
        </w:rPr>
        <w:t xml:space="preserve"> </w:t>
      </w:r>
      <w:r w:rsidRPr="00605B72">
        <w:rPr>
          <w:rFonts w:asciiTheme="minorHAnsi" w:hAnsiTheme="minorHAnsi" w:cstheme="minorHAnsi"/>
        </w:rPr>
        <w:t>outside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rPr>
        <w:t>including</w:t>
      </w:r>
      <w:r w:rsidRPr="00605B72">
        <w:rPr>
          <w:rFonts w:asciiTheme="minorHAnsi" w:hAnsiTheme="minorHAnsi" w:cstheme="minorHAnsi"/>
          <w:spacing w:val="-4"/>
        </w:rPr>
        <w:t xml:space="preserve"> </w:t>
      </w:r>
      <w:r w:rsidRPr="00605B72">
        <w:rPr>
          <w:rFonts w:asciiTheme="minorHAnsi" w:hAnsiTheme="minorHAnsi" w:cstheme="minorHAnsi"/>
        </w:rPr>
        <w:t>LEA</w:t>
      </w:r>
      <w:r w:rsidRPr="00605B72">
        <w:rPr>
          <w:rFonts w:asciiTheme="minorHAnsi" w:hAnsiTheme="minorHAnsi" w:cstheme="minorHAnsi"/>
          <w:spacing w:val="-4"/>
        </w:rPr>
        <w:t xml:space="preserve"> </w:t>
      </w:r>
      <w:r w:rsidRPr="00605B72">
        <w:rPr>
          <w:rFonts w:asciiTheme="minorHAnsi" w:hAnsiTheme="minorHAnsi" w:cstheme="minorHAnsi"/>
        </w:rPr>
        <w:t xml:space="preserve">support </w:t>
      </w:r>
      <w:r w:rsidRPr="00605B72">
        <w:rPr>
          <w:rFonts w:asciiTheme="minorHAnsi" w:hAnsiTheme="minorHAnsi" w:cstheme="minorHAnsi"/>
          <w:spacing w:val="-2"/>
        </w:rPr>
        <w:t>services</w:t>
      </w:r>
    </w:p>
    <w:p w:rsidR="00B65C1A" w:rsidRPr="00605B72" w:rsidRDefault="00B65C1A" w:rsidP="00B65C1A">
      <w:pPr>
        <w:pStyle w:val="Heading1"/>
        <w:spacing w:line="334" w:lineRule="exact"/>
        <w:jc w:val="both"/>
        <w:rPr>
          <w:rFonts w:asciiTheme="minorHAnsi" w:hAnsiTheme="minorHAnsi" w:cstheme="minorHAnsi"/>
          <w:b w:val="0"/>
        </w:rPr>
      </w:pPr>
      <w:r w:rsidRPr="00605B72">
        <w:rPr>
          <w:rFonts w:asciiTheme="minorHAnsi" w:hAnsiTheme="minorHAnsi" w:cstheme="minorHAnsi"/>
          <w:b w:val="0"/>
        </w:rPr>
        <w:t xml:space="preserve">On occasions, it is necessary to seek specialist help and advice from outside the school to enhance the quality of education we provide. The permission of parents is usually sought before contact is made with any support services or voluntary agency. We have clear procedures for contact with the local support services. Such contacts are always made through the Head or </w:t>
      </w:r>
      <w:proofErr w:type="spellStart"/>
      <w:r w:rsidRPr="00605B72">
        <w:rPr>
          <w:rFonts w:asciiTheme="minorHAnsi" w:hAnsiTheme="minorHAnsi" w:cstheme="minorHAnsi"/>
          <w:b w:val="0"/>
        </w:rPr>
        <w:t>SENDCo</w:t>
      </w:r>
      <w:proofErr w:type="spellEnd"/>
      <w:r w:rsidRPr="00605B72">
        <w:rPr>
          <w:rFonts w:asciiTheme="minorHAnsi" w:hAnsiTheme="minorHAnsi" w:cstheme="minorHAnsi"/>
          <w:b w:val="0"/>
        </w:rPr>
        <w:t xml:space="preserve"> and discussions will involve parents whenever possible.</w:t>
      </w:r>
    </w:p>
    <w:p w:rsidR="00B65C1A" w:rsidRPr="00605B72" w:rsidRDefault="00B65C1A" w:rsidP="00B65C1A">
      <w:pPr>
        <w:pStyle w:val="BodyText"/>
        <w:spacing w:line="334" w:lineRule="exact"/>
        <w:jc w:val="both"/>
        <w:rPr>
          <w:rFonts w:asciiTheme="minorHAnsi" w:hAnsiTheme="minorHAnsi" w:cstheme="minorHAnsi"/>
          <w:spacing w:val="-2"/>
        </w:rPr>
      </w:pPr>
      <w:r w:rsidRPr="00605B72">
        <w:rPr>
          <w:rFonts w:asciiTheme="minorHAnsi" w:hAnsiTheme="minorHAnsi" w:cstheme="minorHAnsi"/>
        </w:rPr>
        <w:t>We</w:t>
      </w:r>
      <w:r w:rsidRPr="00605B72">
        <w:rPr>
          <w:rFonts w:asciiTheme="minorHAnsi" w:hAnsiTheme="minorHAnsi" w:cstheme="minorHAnsi"/>
          <w:spacing w:val="-4"/>
        </w:rPr>
        <w:t xml:space="preserve"> </w:t>
      </w:r>
      <w:r w:rsidRPr="00605B72">
        <w:rPr>
          <w:rFonts w:asciiTheme="minorHAnsi" w:hAnsiTheme="minorHAnsi" w:cstheme="minorHAnsi"/>
        </w:rPr>
        <w:t>receive</w:t>
      </w:r>
      <w:r w:rsidRPr="00605B72">
        <w:rPr>
          <w:rFonts w:asciiTheme="minorHAnsi" w:hAnsiTheme="minorHAnsi" w:cstheme="minorHAnsi"/>
          <w:spacing w:val="-2"/>
        </w:rPr>
        <w:t xml:space="preserve"> </w:t>
      </w:r>
      <w:r w:rsidRPr="00605B72">
        <w:rPr>
          <w:rFonts w:asciiTheme="minorHAnsi" w:hAnsiTheme="minorHAnsi" w:cstheme="minorHAnsi"/>
        </w:rPr>
        <w:t>support</w:t>
      </w:r>
      <w:r w:rsidRPr="00605B72">
        <w:rPr>
          <w:rFonts w:asciiTheme="minorHAnsi" w:hAnsiTheme="minorHAnsi" w:cstheme="minorHAnsi"/>
          <w:spacing w:val="-2"/>
        </w:rPr>
        <w:t xml:space="preserve"> </w:t>
      </w:r>
      <w:r w:rsidRPr="00605B72">
        <w:rPr>
          <w:rFonts w:asciiTheme="minorHAnsi" w:hAnsiTheme="minorHAnsi" w:cstheme="minorHAnsi"/>
        </w:rPr>
        <w:t>from</w:t>
      </w:r>
      <w:r w:rsidRPr="00605B72">
        <w:rPr>
          <w:rFonts w:asciiTheme="minorHAnsi" w:hAnsiTheme="minorHAnsi" w:cstheme="minorHAnsi"/>
          <w:spacing w:val="-1"/>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variety</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services</w:t>
      </w:r>
      <w:r w:rsidRPr="00605B72">
        <w:rPr>
          <w:rFonts w:asciiTheme="minorHAnsi" w:hAnsiTheme="minorHAnsi" w:cstheme="minorHAnsi"/>
          <w:spacing w:val="-1"/>
        </w:rPr>
        <w:t xml:space="preserve"> </w:t>
      </w:r>
      <w:r w:rsidRPr="00605B72">
        <w:rPr>
          <w:rFonts w:asciiTheme="minorHAnsi" w:hAnsiTheme="minorHAnsi" w:cstheme="minorHAnsi"/>
        </w:rPr>
        <w:t>outside</w:t>
      </w:r>
      <w:r w:rsidRPr="00605B72">
        <w:rPr>
          <w:rFonts w:asciiTheme="minorHAnsi" w:hAnsiTheme="minorHAnsi" w:cstheme="minorHAnsi"/>
          <w:spacing w:val="-4"/>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spacing w:val="-2"/>
        </w:rPr>
        <w:t>including:</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Educational Psychology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Specialist Teaching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Oakfield</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 xml:space="preserve">Autism Outreach </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Speech and Language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The School Nurse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for the visually impaired</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for the hearing impaired</w:t>
      </w:r>
    </w:p>
    <w:p w:rsidR="00B65C1A" w:rsidRPr="00605B72" w:rsidRDefault="00B65C1A" w:rsidP="00B65C1A">
      <w:pPr>
        <w:pStyle w:val="Heading1"/>
        <w:spacing w:before="333"/>
        <w:ind w:left="0" w:right="192"/>
        <w:jc w:val="both"/>
        <w:rPr>
          <w:rFonts w:asciiTheme="minorHAnsi" w:hAnsiTheme="minorHAnsi" w:cstheme="minorHAnsi"/>
        </w:rPr>
      </w:pPr>
      <w:r w:rsidRPr="00605B72">
        <w:rPr>
          <w:rFonts w:asciiTheme="minorHAnsi" w:hAnsiTheme="minorHAnsi" w:cstheme="minorHAnsi"/>
        </w:rPr>
        <w:t>Links</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4"/>
        </w:rPr>
        <w:t xml:space="preserve"> </w:t>
      </w:r>
      <w:r w:rsidRPr="00605B72">
        <w:rPr>
          <w:rFonts w:asciiTheme="minorHAnsi" w:hAnsiTheme="minorHAnsi" w:cstheme="minorHAnsi"/>
        </w:rPr>
        <w:t>health</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social</w:t>
      </w:r>
      <w:r w:rsidRPr="00605B72">
        <w:rPr>
          <w:rFonts w:asciiTheme="minorHAnsi" w:hAnsiTheme="minorHAnsi" w:cstheme="minorHAnsi"/>
          <w:spacing w:val="-5"/>
        </w:rPr>
        <w:t xml:space="preserve"> </w:t>
      </w:r>
      <w:r w:rsidRPr="00605B72">
        <w:rPr>
          <w:rFonts w:asciiTheme="minorHAnsi" w:hAnsiTheme="minorHAnsi" w:cstheme="minorHAnsi"/>
        </w:rPr>
        <w:t>services,</w:t>
      </w:r>
      <w:r w:rsidRPr="00605B72">
        <w:rPr>
          <w:rFonts w:asciiTheme="minorHAnsi" w:hAnsiTheme="minorHAnsi" w:cstheme="minorHAnsi"/>
          <w:spacing w:val="-5"/>
        </w:rPr>
        <w:t xml:space="preserve"> </w:t>
      </w:r>
      <w:r w:rsidRPr="00605B72">
        <w:rPr>
          <w:rFonts w:asciiTheme="minorHAnsi" w:hAnsiTheme="minorHAnsi" w:cstheme="minorHAnsi"/>
        </w:rPr>
        <w:t>education</w:t>
      </w:r>
      <w:r w:rsidRPr="00605B72">
        <w:rPr>
          <w:rFonts w:asciiTheme="minorHAnsi" w:hAnsiTheme="minorHAnsi" w:cstheme="minorHAnsi"/>
          <w:spacing w:val="-5"/>
        </w:rPr>
        <w:t xml:space="preserve"> </w:t>
      </w:r>
      <w:r w:rsidRPr="00605B72">
        <w:rPr>
          <w:rFonts w:asciiTheme="minorHAnsi" w:hAnsiTheme="minorHAnsi" w:cstheme="minorHAnsi"/>
        </w:rPr>
        <w:t>welfare</w:t>
      </w:r>
      <w:r w:rsidRPr="00605B72">
        <w:rPr>
          <w:rFonts w:asciiTheme="minorHAnsi" w:hAnsiTheme="minorHAnsi" w:cstheme="minorHAnsi"/>
          <w:spacing w:val="-4"/>
        </w:rPr>
        <w:t xml:space="preserve"> </w:t>
      </w:r>
      <w:r w:rsidRPr="00605B72">
        <w:rPr>
          <w:rFonts w:asciiTheme="minorHAnsi" w:hAnsiTheme="minorHAnsi" w:cstheme="minorHAnsi"/>
        </w:rPr>
        <w:t>services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 xml:space="preserve">voluntary </w:t>
      </w:r>
      <w:proofErr w:type="spellStart"/>
      <w:r w:rsidRPr="00605B72">
        <w:rPr>
          <w:rFonts w:asciiTheme="minorHAnsi" w:hAnsiTheme="minorHAnsi" w:cstheme="minorHAnsi"/>
        </w:rPr>
        <w:t>organisations</w:t>
      </w:r>
      <w:proofErr w:type="spellEnd"/>
      <w:r w:rsidRPr="00605B72">
        <w:rPr>
          <w:rFonts w:asciiTheme="minorHAnsi" w:hAnsiTheme="minorHAnsi" w:cstheme="minorHAnsi"/>
        </w:rPr>
        <w:t xml:space="preserve"> concerned with SEND</w:t>
      </w:r>
    </w:p>
    <w:p w:rsidR="00B65C1A"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nurse</w:t>
      </w:r>
      <w:r w:rsidRPr="00605B72">
        <w:rPr>
          <w:rFonts w:asciiTheme="minorHAnsi" w:hAnsiTheme="minorHAnsi" w:cstheme="minorHAnsi"/>
          <w:spacing w:val="-5"/>
        </w:rPr>
        <w:t xml:space="preserve"> </w:t>
      </w:r>
      <w:r w:rsidRPr="00605B72">
        <w:rPr>
          <w:rFonts w:asciiTheme="minorHAnsi" w:hAnsiTheme="minorHAnsi" w:cstheme="minorHAnsi"/>
        </w:rPr>
        <w:t>is</w:t>
      </w:r>
      <w:r w:rsidRPr="00605B72">
        <w:rPr>
          <w:rFonts w:asciiTheme="minorHAnsi" w:hAnsiTheme="minorHAnsi" w:cstheme="minorHAnsi"/>
          <w:spacing w:val="-3"/>
        </w:rPr>
        <w:t xml:space="preserve"> </w:t>
      </w:r>
      <w:r w:rsidRPr="00605B72">
        <w:rPr>
          <w:rFonts w:asciiTheme="minorHAnsi" w:hAnsiTheme="minorHAnsi" w:cstheme="minorHAnsi"/>
        </w:rPr>
        <w:t>available</w:t>
      </w:r>
      <w:r w:rsidRPr="00605B72">
        <w:rPr>
          <w:rFonts w:asciiTheme="minorHAnsi" w:hAnsiTheme="minorHAnsi" w:cstheme="minorHAnsi"/>
          <w:spacing w:val="-3"/>
        </w:rPr>
        <w:t xml:space="preserve"> </w:t>
      </w:r>
      <w:r w:rsidRPr="00605B72">
        <w:rPr>
          <w:rFonts w:asciiTheme="minorHAnsi" w:hAnsiTheme="minorHAnsi" w:cstheme="minorHAnsi"/>
        </w:rPr>
        <w:t>through</w:t>
      </w:r>
      <w:r w:rsidRPr="00605B72">
        <w:rPr>
          <w:rFonts w:asciiTheme="minorHAnsi" w:hAnsiTheme="minorHAnsi" w:cstheme="minorHAnsi"/>
          <w:spacing w:val="-6"/>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1"/>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4"/>
        </w:rPr>
        <w:t xml:space="preserve"> </w:t>
      </w:r>
      <w:r w:rsidRPr="00605B72">
        <w:rPr>
          <w:rFonts w:asciiTheme="minorHAnsi" w:hAnsiTheme="minorHAnsi" w:cstheme="minorHAnsi"/>
        </w:rPr>
        <w:t>on</w:t>
      </w:r>
      <w:r w:rsidRPr="00605B72">
        <w:rPr>
          <w:rFonts w:asciiTheme="minorHAnsi" w:hAnsiTheme="minorHAnsi" w:cstheme="minorHAnsi"/>
          <w:spacing w:val="-6"/>
        </w:rPr>
        <w:t xml:space="preserve"> </w:t>
      </w:r>
      <w:r w:rsidRPr="00605B72">
        <w:rPr>
          <w:rFonts w:asciiTheme="minorHAnsi" w:hAnsiTheme="minorHAnsi" w:cstheme="minorHAnsi"/>
        </w:rPr>
        <w:t xml:space="preserve">request. </w:t>
      </w:r>
    </w:p>
    <w:p w:rsidR="00B65C1A" w:rsidRPr="00605B72" w:rsidRDefault="00B65C1A" w:rsidP="00B65C1A">
      <w:pPr>
        <w:pStyle w:val="BodyText"/>
        <w:ind w:right="865"/>
        <w:jc w:val="both"/>
        <w:rPr>
          <w:rFonts w:asciiTheme="minorHAnsi" w:hAnsiTheme="minorHAnsi" w:cstheme="minorHAnsi"/>
        </w:rPr>
      </w:pPr>
    </w:p>
    <w:p w:rsidR="00B65C1A" w:rsidRPr="00605B72" w:rsidRDefault="00B65C1A" w:rsidP="00B65C1A">
      <w:pPr>
        <w:pStyle w:val="BodyText"/>
        <w:ind w:left="0" w:right="865"/>
        <w:jc w:val="both"/>
        <w:rPr>
          <w:rFonts w:asciiTheme="minorHAnsi" w:hAnsiTheme="minorHAnsi" w:cstheme="minorHAnsi"/>
          <w:b/>
        </w:rPr>
      </w:pPr>
      <w:r w:rsidRPr="00605B72">
        <w:rPr>
          <w:rFonts w:asciiTheme="minorHAnsi" w:hAnsiTheme="minorHAnsi" w:cstheme="minorHAnsi"/>
          <w:b/>
        </w:rPr>
        <w:t>Links with other schools</w:t>
      </w:r>
    </w:p>
    <w:p w:rsidR="00B65C1A" w:rsidRPr="00605B72"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 xml:space="preserve">The school is part of the Be-Skilled collaborative trust and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meet and collaborate as necessary sharing expertise and resources. We also have strong links with the Shepshed family of schools.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of all the schools meet termly over the year to discuss issues and enable the smooth transfer of pupils who have special educational needs.</w:t>
      </w:r>
    </w:p>
    <w:p w:rsidR="00B65C1A"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 xml:space="preserve">At the end of Year 6 children transfer from Belton, the majority going to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in Shepshed. Liaison between the two schools is good, and transition includes a number of visits by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staff to Belton during Year 6 as well as a 2-day induction at the end of the summer term for the children. Additional visits are made for children who have specific needs in order to further facilitate transition. Parents are also able to visit the school to  meet teachers and discuss their child’s needs.</w:t>
      </w:r>
    </w:p>
    <w:p w:rsidR="00B65C1A" w:rsidRDefault="00B65C1A" w:rsidP="00B65C1A">
      <w:pPr>
        <w:pStyle w:val="BodyText"/>
        <w:ind w:left="0" w:right="865"/>
        <w:jc w:val="both"/>
        <w:rPr>
          <w:rFonts w:asciiTheme="minorHAnsi" w:hAnsiTheme="minorHAnsi" w:cstheme="minorHAnsi"/>
        </w:rPr>
      </w:pPr>
    </w:p>
    <w:p w:rsidR="00B65C1A" w:rsidRPr="00B65C1A" w:rsidRDefault="00B65C1A" w:rsidP="00B65C1A">
      <w:pPr>
        <w:pStyle w:val="BodyText"/>
        <w:ind w:right="865"/>
        <w:jc w:val="both"/>
        <w:rPr>
          <w:rFonts w:asciiTheme="minorHAnsi" w:hAnsiTheme="minorHAnsi" w:cstheme="minorHAnsi"/>
          <w:b/>
        </w:rPr>
      </w:pPr>
      <w:r w:rsidRPr="00B65C1A">
        <w:rPr>
          <w:rFonts w:asciiTheme="minorHAnsi" w:hAnsiTheme="minorHAnsi" w:cstheme="minorHAnsi"/>
          <w:b/>
        </w:rPr>
        <w:t>Inclusion projects, or links with special schools</w:t>
      </w:r>
    </w:p>
    <w:p w:rsidR="00B65C1A" w:rsidRDefault="00B65C1A" w:rsidP="00B65C1A">
      <w:pPr>
        <w:pStyle w:val="BodyText"/>
        <w:ind w:right="865"/>
        <w:jc w:val="both"/>
        <w:rPr>
          <w:rFonts w:asciiTheme="minorHAnsi" w:hAnsiTheme="minorHAnsi" w:cstheme="minorHAnsi"/>
        </w:rPr>
      </w:pPr>
      <w:r w:rsidRPr="00B65C1A">
        <w:rPr>
          <w:rFonts w:asciiTheme="minorHAnsi" w:hAnsiTheme="minorHAnsi" w:cstheme="minorHAnsi"/>
        </w:rPr>
        <w:t xml:space="preserve">We have links with Forest Way, </w:t>
      </w:r>
      <w:proofErr w:type="spellStart"/>
      <w:r w:rsidRPr="00B65C1A">
        <w:rPr>
          <w:rFonts w:asciiTheme="minorHAnsi" w:hAnsiTheme="minorHAnsi" w:cstheme="minorHAnsi"/>
        </w:rPr>
        <w:t>Ashmount</w:t>
      </w:r>
      <w:proofErr w:type="spellEnd"/>
      <w:r w:rsidRPr="00B65C1A">
        <w:rPr>
          <w:rFonts w:asciiTheme="minorHAnsi" w:hAnsiTheme="minorHAnsi" w:cstheme="minorHAnsi"/>
        </w:rPr>
        <w:t xml:space="preserve"> Special Schools and Oakfield further support and advice is sought from members of their staff as part of their outreach service</w:t>
      </w:r>
    </w:p>
    <w:p w:rsidR="00B65C1A" w:rsidRDefault="00B65C1A" w:rsidP="00B65C1A">
      <w:pPr>
        <w:pStyle w:val="BodyText"/>
        <w:ind w:right="865"/>
        <w:jc w:val="both"/>
        <w:rPr>
          <w:rFonts w:asciiTheme="minorHAnsi" w:hAnsiTheme="minorHAnsi" w:cstheme="minorHAnsi"/>
        </w:rPr>
      </w:pPr>
    </w:p>
    <w:p w:rsidR="00B65C1A" w:rsidRPr="00605B72" w:rsidRDefault="00B65C1A" w:rsidP="00B65C1A">
      <w:pPr>
        <w:pStyle w:val="BodyText"/>
        <w:ind w:right="865"/>
        <w:jc w:val="both"/>
        <w:rPr>
          <w:rFonts w:asciiTheme="minorHAnsi" w:hAnsiTheme="minorHAnsi" w:cstheme="minorHAnsi"/>
        </w:rPr>
      </w:pPr>
    </w:p>
    <w:p w:rsid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Training</w:t>
      </w:r>
    </w:p>
    <w:p w:rsid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Relevant staff members will keep up-to-date with any necessary training, which</w:t>
      </w:r>
      <w:r>
        <w:rPr>
          <w:rFonts w:asciiTheme="minorHAnsi" w:hAnsiTheme="minorHAnsi" w:cstheme="minorHAnsi"/>
        </w:rPr>
        <w:t xml:space="preserve"> </w:t>
      </w:r>
      <w:r w:rsidRPr="009D5DDD">
        <w:rPr>
          <w:rFonts w:asciiTheme="minorHAnsi" w:hAnsiTheme="minorHAnsi" w:cstheme="minorHAnsi"/>
        </w:rPr>
        <w:t>will be provided by the SENCO, as well as external agencies, where</w:t>
      </w:r>
      <w:r>
        <w:rPr>
          <w:rFonts w:asciiTheme="minorHAnsi" w:hAnsiTheme="minorHAnsi" w:cstheme="minorHAnsi"/>
        </w:rPr>
        <w:t xml:space="preserve"> </w:t>
      </w:r>
      <w:r w:rsidRPr="009D5DDD">
        <w:rPr>
          <w:rFonts w:asciiTheme="minorHAnsi" w:hAnsiTheme="minorHAnsi" w:cstheme="minorHAnsi"/>
        </w:rPr>
        <w:t>appropriate.</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Training will cover both the mental and physical needs of pupils with SEND.</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The training offered will be delivered to ensure equality, diversity,</w:t>
      </w:r>
      <w:r>
        <w:rPr>
          <w:rFonts w:asciiTheme="minorHAnsi" w:hAnsiTheme="minorHAnsi" w:cstheme="minorHAnsi"/>
        </w:rPr>
        <w:t xml:space="preserve"> </w:t>
      </w:r>
      <w:r w:rsidRPr="009D5DDD">
        <w:rPr>
          <w:rFonts w:asciiTheme="minorHAnsi" w:hAnsiTheme="minorHAnsi" w:cstheme="minorHAnsi"/>
        </w:rPr>
        <w:t>understanding and tolerance.</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Mental health will be a key consideration for all training that the SENCO</w:t>
      </w:r>
      <w:r>
        <w:rPr>
          <w:rFonts w:asciiTheme="minorHAnsi" w:hAnsiTheme="minorHAnsi" w:cstheme="minorHAnsi"/>
        </w:rPr>
        <w:t xml:space="preserve"> </w:t>
      </w:r>
      <w:r w:rsidRPr="009D5DDD">
        <w:rPr>
          <w:rFonts w:asciiTheme="minorHAnsi" w:hAnsiTheme="minorHAnsi" w:cstheme="minorHAnsi"/>
        </w:rPr>
        <w:t>participates in, along with any training that staff are given.</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During staff induction, all staff will receive SEND training.</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Training will be provided to staff, specific to the role, and may include the</w:t>
      </w:r>
      <w:r>
        <w:rPr>
          <w:rFonts w:asciiTheme="minorHAnsi" w:hAnsiTheme="minorHAnsi" w:cstheme="minorHAnsi"/>
        </w:rPr>
        <w:t xml:space="preserve"> </w:t>
      </w:r>
      <w:r w:rsidRPr="009D5DDD">
        <w:rPr>
          <w:rFonts w:asciiTheme="minorHAnsi" w:hAnsiTheme="minorHAnsi" w:cstheme="minorHAnsi"/>
        </w:rPr>
        <w:t>following:</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Identifying SEND in pupils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Liaising with the school’s SENCO</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Implementing support measures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Monitoring the success of those support measures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De-escalation techniques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Restraining techniques (external training if required)</w:t>
      </w:r>
    </w:p>
    <w:p w:rsid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First-quality teaching</w:t>
      </w:r>
    </w:p>
    <w:p w:rsid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Reasonable adjustments</w:t>
      </w:r>
      <w:r>
        <w:rPr>
          <w:rFonts w:asciiTheme="minorHAnsi" w:hAnsiTheme="minorHAnsi" w:cstheme="minorHAnsi"/>
        </w:rPr>
        <w:t xml:space="preserve"> and adaptive teaching</w:t>
      </w:r>
    </w:p>
    <w:p w:rsidR="009D5DDD" w:rsidRDefault="009D5DDD" w:rsidP="00D9603E">
      <w:pPr>
        <w:pStyle w:val="BodyText"/>
        <w:numPr>
          <w:ilvl w:val="0"/>
          <w:numId w:val="34"/>
        </w:numPr>
        <w:ind w:right="192"/>
        <w:jc w:val="both"/>
        <w:rPr>
          <w:rFonts w:asciiTheme="minorHAnsi" w:hAnsiTheme="minorHAnsi" w:cstheme="minorHAnsi"/>
        </w:rPr>
      </w:pPr>
      <w:r>
        <w:rPr>
          <w:rFonts w:asciiTheme="minorHAnsi" w:hAnsiTheme="minorHAnsi" w:cstheme="minorHAnsi"/>
        </w:rPr>
        <w:t>Specific Needs such as dyscalculia/ dyslexia</w:t>
      </w:r>
    </w:p>
    <w:p w:rsidR="00521F80" w:rsidRDefault="00521F80" w:rsidP="00B65C1A">
      <w:pPr>
        <w:pStyle w:val="BodyText"/>
        <w:ind w:left="0" w:right="192"/>
        <w:jc w:val="both"/>
        <w:rPr>
          <w:rFonts w:asciiTheme="minorHAnsi" w:hAnsiTheme="minorHAnsi" w:cstheme="minorHAnsi"/>
        </w:rPr>
      </w:pPr>
    </w:p>
    <w:p w:rsidR="00521F80" w:rsidRDefault="00521F80" w:rsidP="009D5DDD">
      <w:pPr>
        <w:pStyle w:val="BodyText"/>
        <w:ind w:right="192"/>
        <w:jc w:val="both"/>
        <w:rPr>
          <w:rFonts w:asciiTheme="minorHAnsi" w:hAnsiTheme="minorHAnsi" w:cstheme="minorHAnsi"/>
        </w:rPr>
      </w:pPr>
    </w:p>
    <w:p w:rsid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Promoting mental health &amp; wellbeing</w:t>
      </w:r>
    </w:p>
    <w:p w:rsidR="009D5DDD" w:rsidRP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The school will implement a Social, Emotional and Mental Health (SEMH)</w:t>
      </w:r>
      <w:r>
        <w:rPr>
          <w:rFonts w:asciiTheme="minorHAnsi" w:hAnsiTheme="minorHAnsi" w:cstheme="minorHAnsi"/>
        </w:rPr>
        <w:t xml:space="preserve"> </w:t>
      </w:r>
      <w:r w:rsidRPr="009D5DDD">
        <w:rPr>
          <w:rFonts w:asciiTheme="minorHAnsi" w:hAnsiTheme="minorHAnsi" w:cstheme="minorHAnsi"/>
        </w:rPr>
        <w:t>Policy.</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The school will ensure that there is a focus on promoting pupils’ resilience,</w:t>
      </w:r>
      <w:r>
        <w:rPr>
          <w:rFonts w:asciiTheme="minorHAnsi" w:hAnsiTheme="minorHAnsi" w:cstheme="minorHAnsi"/>
        </w:rPr>
        <w:t xml:space="preserve"> </w:t>
      </w:r>
      <w:r w:rsidRPr="009D5DDD">
        <w:rPr>
          <w:rFonts w:asciiTheme="minorHAnsi" w:hAnsiTheme="minorHAnsi" w:cstheme="minorHAnsi"/>
        </w:rPr>
        <w:t>confidence and ability to learn in subjects across the curriculum.</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Positive classroom management and working in small groups will be</w:t>
      </w:r>
      <w:r w:rsidR="00C25207">
        <w:rPr>
          <w:rFonts w:asciiTheme="minorHAnsi" w:hAnsiTheme="minorHAnsi" w:cstheme="minorHAnsi"/>
        </w:rPr>
        <w:t xml:space="preserve"> </w:t>
      </w:r>
      <w:r w:rsidRPr="009D5DDD">
        <w:rPr>
          <w:rFonts w:asciiTheme="minorHAnsi" w:hAnsiTheme="minorHAnsi" w:cstheme="minorHAnsi"/>
        </w:rPr>
        <w:t xml:space="preserve">implemented to promote positive </w:t>
      </w:r>
      <w:proofErr w:type="spellStart"/>
      <w:r w:rsidRPr="009D5DDD">
        <w:rPr>
          <w:rFonts w:asciiTheme="minorHAnsi" w:hAnsiTheme="minorHAnsi" w:cstheme="minorHAnsi"/>
        </w:rPr>
        <w:t>behaviour</w:t>
      </w:r>
      <w:proofErr w:type="spellEnd"/>
      <w:r w:rsidRPr="009D5DDD">
        <w:rPr>
          <w:rFonts w:asciiTheme="minorHAnsi" w:hAnsiTheme="minorHAnsi" w:cstheme="minorHAnsi"/>
        </w:rPr>
        <w:t>, social development and high self</w:t>
      </w:r>
      <w:r w:rsidR="00C25207">
        <w:rPr>
          <w:rFonts w:asciiTheme="minorHAnsi" w:hAnsiTheme="minorHAnsi" w:cstheme="minorHAnsi"/>
        </w:rPr>
        <w:t>-</w:t>
      </w:r>
      <w:r w:rsidRPr="009D5DDD">
        <w:rPr>
          <w:rFonts w:asciiTheme="minorHAnsi" w:hAnsiTheme="minorHAnsi" w:cstheme="minorHAnsi"/>
        </w:rPr>
        <w:t>esteem.</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Specialist services will be available where a pupil requires such services.</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Where appropriate, the school will support parents in the management and</w:t>
      </w:r>
      <w:r w:rsidR="00C25207">
        <w:rPr>
          <w:rFonts w:asciiTheme="minorHAnsi" w:hAnsiTheme="minorHAnsi" w:cstheme="minorHAnsi"/>
        </w:rPr>
        <w:t xml:space="preserve"> </w:t>
      </w:r>
      <w:r w:rsidRPr="009D5DDD">
        <w:rPr>
          <w:rFonts w:asciiTheme="minorHAnsi" w:hAnsiTheme="minorHAnsi" w:cstheme="minorHAnsi"/>
        </w:rPr>
        <w:t>development of their child.</w:t>
      </w:r>
    </w:p>
    <w:p w:rsid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When in-school intervention is not appropriate, referrals and commissioning</w:t>
      </w:r>
      <w:r w:rsidR="00C25207">
        <w:rPr>
          <w:rFonts w:asciiTheme="minorHAnsi" w:hAnsiTheme="minorHAnsi" w:cstheme="minorHAnsi"/>
        </w:rPr>
        <w:t xml:space="preserve"> </w:t>
      </w:r>
      <w:r w:rsidRPr="009D5DDD">
        <w:rPr>
          <w:rFonts w:asciiTheme="minorHAnsi" w:hAnsiTheme="minorHAnsi" w:cstheme="minorHAnsi"/>
        </w:rPr>
        <w:t>will be used instead. The school will continue to support the pupil as best it</w:t>
      </w:r>
      <w:r w:rsidR="00C25207">
        <w:rPr>
          <w:rFonts w:asciiTheme="minorHAnsi" w:hAnsiTheme="minorHAnsi" w:cstheme="minorHAnsi"/>
        </w:rPr>
        <w:t xml:space="preserve"> </w:t>
      </w:r>
      <w:r w:rsidRPr="009D5DDD">
        <w:rPr>
          <w:rFonts w:asciiTheme="minorHAnsi" w:hAnsiTheme="minorHAnsi" w:cstheme="minorHAnsi"/>
        </w:rPr>
        <w:t>can.</w:t>
      </w:r>
    </w:p>
    <w:p w:rsidR="00C25207" w:rsidRPr="009D5DDD" w:rsidRDefault="00C25207" w:rsidP="00C25207">
      <w:pPr>
        <w:pStyle w:val="BodyText"/>
        <w:ind w:right="192"/>
        <w:jc w:val="both"/>
        <w:rPr>
          <w:rFonts w:asciiTheme="minorHAnsi" w:hAnsiTheme="minorHAnsi" w:cstheme="minorHAnsi"/>
        </w:rPr>
      </w:pPr>
    </w:p>
    <w:p w:rsidR="009D5DDD" w:rsidRPr="009D5DDD" w:rsidRDefault="009D5DDD" w:rsidP="00C25207">
      <w:pPr>
        <w:pStyle w:val="BodyText"/>
        <w:ind w:right="192"/>
        <w:jc w:val="both"/>
        <w:rPr>
          <w:rFonts w:asciiTheme="minorHAnsi" w:hAnsiTheme="minorHAnsi" w:cstheme="minorHAnsi"/>
        </w:rPr>
      </w:pPr>
      <w:r w:rsidRPr="009D5DDD">
        <w:rPr>
          <w:rFonts w:asciiTheme="minorHAnsi" w:hAnsiTheme="minorHAnsi" w:cstheme="minorHAnsi"/>
        </w:rPr>
        <w:t>For pupils with more complex problems, additional in-school support will</w:t>
      </w:r>
      <w:r w:rsidR="00C25207">
        <w:rPr>
          <w:rFonts w:asciiTheme="minorHAnsi" w:hAnsiTheme="minorHAnsi" w:cstheme="minorHAnsi"/>
        </w:rPr>
        <w:t xml:space="preserve"> </w:t>
      </w:r>
      <w:r w:rsidRPr="009D5DDD">
        <w:rPr>
          <w:rFonts w:asciiTheme="minorHAnsi" w:hAnsiTheme="minorHAnsi" w:cstheme="minorHAnsi"/>
        </w:rPr>
        <w:t>include:</w:t>
      </w:r>
    </w:p>
    <w:p w:rsidR="009D5DDD" w:rsidRPr="009D5DDD" w:rsidRDefault="009D5DDD" w:rsidP="00D9603E">
      <w:pPr>
        <w:pStyle w:val="BodyText"/>
        <w:numPr>
          <w:ilvl w:val="0"/>
          <w:numId w:val="36"/>
        </w:numPr>
        <w:ind w:right="192"/>
        <w:jc w:val="both"/>
        <w:rPr>
          <w:rFonts w:asciiTheme="minorHAnsi" w:hAnsiTheme="minorHAnsi" w:cstheme="minorHAnsi"/>
        </w:rPr>
      </w:pPr>
      <w:r w:rsidRPr="009D5DDD">
        <w:rPr>
          <w:rFonts w:asciiTheme="minorHAnsi" w:hAnsiTheme="minorHAnsi" w:cstheme="minorHAnsi"/>
        </w:rPr>
        <w:t xml:space="preserve">Supporting the pupil’s teacher, to help them manage the pupil’s </w:t>
      </w:r>
      <w:proofErr w:type="spellStart"/>
      <w:r w:rsidRPr="009D5DDD">
        <w:rPr>
          <w:rFonts w:asciiTheme="minorHAnsi" w:hAnsiTheme="minorHAnsi" w:cstheme="minorHAnsi"/>
        </w:rPr>
        <w:t>behaviour</w:t>
      </w:r>
      <w:proofErr w:type="spellEnd"/>
      <w:r w:rsidRPr="009D5DDD">
        <w:rPr>
          <w:rFonts w:asciiTheme="minorHAnsi" w:hAnsiTheme="minorHAnsi" w:cstheme="minorHAnsi"/>
        </w:rPr>
        <w:t>.</w:t>
      </w:r>
    </w:p>
    <w:p w:rsidR="009D5DDD" w:rsidRDefault="009D5DDD" w:rsidP="00D9603E">
      <w:pPr>
        <w:pStyle w:val="BodyText"/>
        <w:numPr>
          <w:ilvl w:val="0"/>
          <w:numId w:val="36"/>
        </w:numPr>
        <w:ind w:right="192"/>
        <w:jc w:val="both"/>
        <w:rPr>
          <w:rFonts w:asciiTheme="minorHAnsi" w:hAnsiTheme="minorHAnsi" w:cstheme="minorHAnsi"/>
        </w:rPr>
      </w:pPr>
      <w:r w:rsidRPr="009D5DDD">
        <w:rPr>
          <w:rFonts w:asciiTheme="minorHAnsi" w:hAnsiTheme="minorHAnsi" w:cstheme="minorHAnsi"/>
        </w:rPr>
        <w:t>Additional educational one-to-one support for the pupil.</w:t>
      </w:r>
    </w:p>
    <w:p w:rsidR="00C25207" w:rsidRDefault="00C25207" w:rsidP="00D9603E">
      <w:pPr>
        <w:pStyle w:val="BodyText"/>
        <w:numPr>
          <w:ilvl w:val="0"/>
          <w:numId w:val="36"/>
        </w:numPr>
        <w:ind w:right="192"/>
        <w:jc w:val="both"/>
        <w:rPr>
          <w:rFonts w:asciiTheme="minorHAnsi" w:hAnsiTheme="minorHAnsi" w:cstheme="minorHAnsi"/>
        </w:rPr>
      </w:pPr>
      <w:r>
        <w:rPr>
          <w:rFonts w:asciiTheme="minorHAnsi" w:hAnsiTheme="minorHAnsi" w:cstheme="minorHAnsi"/>
        </w:rPr>
        <w:t>An IHP. All schools must comply with the statutory duty of caring for pupils with medical needs.</w:t>
      </w:r>
    </w:p>
    <w:p w:rsidR="00C25207" w:rsidRDefault="00C25207" w:rsidP="00D9603E">
      <w:pPr>
        <w:pStyle w:val="BodyText"/>
        <w:numPr>
          <w:ilvl w:val="0"/>
          <w:numId w:val="36"/>
        </w:numPr>
        <w:ind w:right="192"/>
        <w:jc w:val="both"/>
        <w:rPr>
          <w:rFonts w:asciiTheme="minorHAnsi" w:hAnsiTheme="minorHAnsi" w:cstheme="minorHAnsi"/>
        </w:rPr>
      </w:pPr>
      <w:r>
        <w:rPr>
          <w:rFonts w:asciiTheme="minorHAnsi" w:hAnsiTheme="minorHAnsi" w:cstheme="minorHAnsi"/>
        </w:rPr>
        <w:t>ELSA</w:t>
      </w:r>
    </w:p>
    <w:p w:rsidR="00C25207" w:rsidRDefault="00C25207" w:rsidP="00C25207">
      <w:pPr>
        <w:pStyle w:val="BodyText"/>
        <w:ind w:right="192"/>
        <w:jc w:val="both"/>
        <w:rPr>
          <w:rFonts w:asciiTheme="minorHAnsi" w:hAnsiTheme="minorHAnsi" w:cstheme="minorHAnsi"/>
        </w:rPr>
      </w:pPr>
    </w:p>
    <w:p w:rsidR="00C25207" w:rsidRDefault="00C25207" w:rsidP="00D9603E">
      <w:pPr>
        <w:pStyle w:val="BodyText"/>
        <w:numPr>
          <w:ilvl w:val="0"/>
          <w:numId w:val="38"/>
        </w:numPr>
        <w:ind w:right="192"/>
        <w:jc w:val="both"/>
        <w:rPr>
          <w:rFonts w:asciiTheme="minorHAnsi" w:hAnsiTheme="minorHAnsi" w:cstheme="minorHAnsi"/>
        </w:rPr>
      </w:pPr>
      <w:r>
        <w:rPr>
          <w:rFonts w:asciiTheme="minorHAnsi" w:hAnsiTheme="minorHAnsi" w:cstheme="minorHAnsi"/>
        </w:rPr>
        <w:t>The school will consider whether disruptive behavior is a manifestation of SEMH needs.</w:t>
      </w:r>
    </w:p>
    <w:p w:rsidR="00C25207" w:rsidRDefault="00C25207" w:rsidP="00D9603E">
      <w:pPr>
        <w:pStyle w:val="BodyText"/>
        <w:numPr>
          <w:ilvl w:val="0"/>
          <w:numId w:val="38"/>
        </w:numPr>
        <w:ind w:right="192"/>
        <w:jc w:val="both"/>
        <w:rPr>
          <w:rFonts w:asciiTheme="minorHAnsi" w:hAnsiTheme="minorHAnsi" w:cstheme="minorHAnsi"/>
        </w:rPr>
      </w:pPr>
      <w:r>
        <w:rPr>
          <w:rFonts w:asciiTheme="minorHAnsi" w:hAnsiTheme="minorHAnsi" w:cstheme="minorHAnsi"/>
        </w:rPr>
        <w:t>The school will focus on work that helps to build self-esteem and self-discipline with the aim of addressing disruptive behavior.</w:t>
      </w:r>
    </w:p>
    <w:p w:rsidR="00C25207" w:rsidRDefault="00C25207" w:rsidP="00C25207">
      <w:pPr>
        <w:pStyle w:val="BodyText"/>
        <w:ind w:right="192"/>
        <w:jc w:val="both"/>
        <w:rPr>
          <w:rFonts w:asciiTheme="minorHAnsi" w:hAnsiTheme="minorHAnsi" w:cstheme="minorHAnsi"/>
        </w:rPr>
      </w:pPr>
    </w:p>
    <w:p w:rsidR="00C25207" w:rsidRDefault="00C25207"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EHC plans</w:t>
      </w:r>
    </w:p>
    <w:p w:rsidR="00C25207" w:rsidRDefault="00C25207" w:rsidP="00C25207">
      <w:pPr>
        <w:pStyle w:val="BodyText"/>
        <w:ind w:right="192"/>
        <w:jc w:val="both"/>
        <w:rPr>
          <w:rFonts w:asciiTheme="minorHAnsi" w:hAnsiTheme="minorHAnsi" w:cstheme="minorHAnsi"/>
          <w:b/>
          <w:sz w:val="32"/>
        </w:rPr>
      </w:pPr>
    </w:p>
    <w:p w:rsidR="00C25207" w:rsidRP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lastRenderedPageBreak/>
        <w:t xml:space="preserve">The school </w:t>
      </w:r>
      <w:proofErr w:type="spellStart"/>
      <w:r w:rsidRPr="00C25207">
        <w:rPr>
          <w:rFonts w:asciiTheme="minorHAnsi" w:hAnsiTheme="minorHAnsi" w:cstheme="minorHAnsi"/>
        </w:rPr>
        <w:t>recognises</w:t>
      </w:r>
      <w:proofErr w:type="spellEnd"/>
      <w:r w:rsidRPr="00C25207">
        <w:rPr>
          <w:rFonts w:asciiTheme="minorHAnsi" w:hAnsiTheme="minorHAnsi" w:cstheme="minorHAnsi"/>
        </w:rPr>
        <w:t xml:space="preserve"> that, despite having taken relevant and purposeful action to identify,</w:t>
      </w:r>
      <w:r>
        <w:rPr>
          <w:rFonts w:asciiTheme="minorHAnsi" w:hAnsiTheme="minorHAnsi" w:cstheme="minorHAnsi"/>
        </w:rPr>
        <w:t xml:space="preserve"> </w:t>
      </w:r>
      <w:r w:rsidRPr="00C25207">
        <w:rPr>
          <w:rFonts w:asciiTheme="minorHAnsi" w:hAnsiTheme="minorHAnsi" w:cstheme="minorHAnsi"/>
        </w:rPr>
        <w:t>assess and meet the SEND of a pupil, some pupils may not make expected levels of progress.</w:t>
      </w:r>
      <w:r>
        <w:rPr>
          <w:rFonts w:asciiTheme="minorHAnsi" w:hAnsiTheme="minorHAnsi" w:cstheme="minorHAnsi"/>
        </w:rPr>
        <w:t xml:space="preserve"> </w:t>
      </w:r>
      <w:r w:rsidRPr="00C25207">
        <w:rPr>
          <w:rFonts w:asciiTheme="minorHAnsi" w:hAnsiTheme="minorHAnsi" w:cstheme="minorHAnsi"/>
        </w:rPr>
        <w:t>In these cases, the school will consult with parents and consider requesting an EHC needs</w:t>
      </w:r>
      <w:r>
        <w:rPr>
          <w:rFonts w:asciiTheme="minorHAnsi" w:hAnsiTheme="minorHAnsi" w:cstheme="minorHAnsi"/>
        </w:rPr>
        <w:t xml:space="preserve"> </w:t>
      </w:r>
      <w:r w:rsidRPr="00C25207">
        <w:rPr>
          <w:rFonts w:asciiTheme="minorHAnsi" w:hAnsiTheme="minorHAnsi" w:cstheme="minorHAnsi"/>
        </w:rPr>
        <w:t>assessment.</w:t>
      </w:r>
    </w:p>
    <w:p w:rsid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t>The purpose of an EHC plan is to make special educational provision to meet the SEND of</w:t>
      </w:r>
      <w:r>
        <w:rPr>
          <w:rFonts w:asciiTheme="minorHAnsi" w:hAnsiTheme="minorHAnsi" w:cstheme="minorHAnsi"/>
        </w:rPr>
        <w:t xml:space="preserve"> </w:t>
      </w:r>
      <w:r w:rsidRPr="00C25207">
        <w:rPr>
          <w:rFonts w:asciiTheme="minorHAnsi" w:hAnsiTheme="minorHAnsi" w:cstheme="minorHAnsi"/>
        </w:rPr>
        <w:t>the pupil, to secure the best possible outcomes for them across education, health and social</w:t>
      </w:r>
      <w:r>
        <w:rPr>
          <w:rFonts w:asciiTheme="minorHAnsi" w:hAnsiTheme="minorHAnsi" w:cstheme="minorHAnsi"/>
        </w:rPr>
        <w:t xml:space="preserve"> </w:t>
      </w:r>
      <w:r w:rsidRPr="00C25207">
        <w:rPr>
          <w:rFonts w:asciiTheme="minorHAnsi" w:hAnsiTheme="minorHAnsi" w:cstheme="minorHAnsi"/>
        </w:rPr>
        <w:t>care and prepare them for adulthood.</w:t>
      </w:r>
    </w:p>
    <w:p w:rsidR="00C25207" w:rsidRDefault="00C25207" w:rsidP="00C25207">
      <w:pPr>
        <w:pStyle w:val="BodyText"/>
        <w:ind w:left="0" w:right="192"/>
        <w:jc w:val="both"/>
        <w:rPr>
          <w:rFonts w:asciiTheme="minorHAnsi" w:hAnsiTheme="minorHAnsi" w:cstheme="minorHAnsi"/>
        </w:rPr>
      </w:pPr>
    </w:p>
    <w:p w:rsidR="00C25207" w:rsidRP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t>As part of the EHC needs assessment, the school will meet its duty by:</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Responding to any request for information as part of the EHC needs assessment</w:t>
      </w:r>
      <w:r>
        <w:rPr>
          <w:rFonts w:asciiTheme="minorHAnsi" w:hAnsiTheme="minorHAnsi" w:cstheme="minorHAnsi"/>
        </w:rPr>
        <w:t xml:space="preserve"> </w:t>
      </w:r>
      <w:r w:rsidRPr="00C25207">
        <w:rPr>
          <w:rFonts w:asciiTheme="minorHAnsi" w:hAnsiTheme="minorHAnsi" w:cstheme="minorHAnsi"/>
        </w:rPr>
        <w:t>process within six weeks from the date of the request, unless special exemptions apply</w:t>
      </w:r>
      <w:r>
        <w:rPr>
          <w:rFonts w:asciiTheme="minorHAnsi" w:hAnsiTheme="minorHAnsi" w:cstheme="minorHAnsi"/>
        </w:rPr>
        <w:t xml:space="preserve"> </w:t>
      </w:r>
      <w:r w:rsidRPr="00C25207">
        <w:rPr>
          <w:rFonts w:asciiTheme="minorHAnsi" w:hAnsiTheme="minorHAnsi" w:cstheme="minorHAnsi"/>
        </w:rPr>
        <w:t>as outlined in the SEND code of practice.</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Providing the LA with any school-specific information and evidence about the pupil’s</w:t>
      </w:r>
      <w:r>
        <w:rPr>
          <w:rFonts w:asciiTheme="minorHAnsi" w:hAnsiTheme="minorHAnsi" w:cstheme="minorHAnsi"/>
        </w:rPr>
        <w:t xml:space="preserve"> </w:t>
      </w:r>
      <w:r w:rsidRPr="00C25207">
        <w:rPr>
          <w:rFonts w:asciiTheme="minorHAnsi" w:hAnsiTheme="minorHAnsi" w:cstheme="minorHAnsi"/>
        </w:rPr>
        <w:t>profile and educational progress.</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Gathering any advice received from relevant professionals regarding their education,</w:t>
      </w:r>
      <w:r>
        <w:rPr>
          <w:rFonts w:asciiTheme="minorHAnsi" w:hAnsiTheme="minorHAnsi" w:cstheme="minorHAnsi"/>
        </w:rPr>
        <w:t xml:space="preserve"> </w:t>
      </w:r>
      <w:r w:rsidRPr="00C25207">
        <w:rPr>
          <w:rFonts w:asciiTheme="minorHAnsi" w:hAnsiTheme="minorHAnsi" w:cstheme="minorHAnsi"/>
        </w:rPr>
        <w:t>health and care needs, desired outcomes, and any special education, health and care</w:t>
      </w:r>
      <w:r>
        <w:rPr>
          <w:rFonts w:asciiTheme="minorHAnsi" w:hAnsiTheme="minorHAnsi" w:cstheme="minorHAnsi"/>
        </w:rPr>
        <w:t xml:space="preserve"> </w:t>
      </w:r>
      <w:r w:rsidRPr="00C25207">
        <w:rPr>
          <w:rFonts w:asciiTheme="minorHAnsi" w:hAnsiTheme="minorHAnsi" w:cstheme="minorHAnsi"/>
        </w:rPr>
        <w:t>provision that may be required to meet their identified needs and achieve desired</w:t>
      </w:r>
      <w:r>
        <w:rPr>
          <w:rFonts w:asciiTheme="minorHAnsi" w:hAnsiTheme="minorHAnsi" w:cstheme="minorHAnsi"/>
        </w:rPr>
        <w:t xml:space="preserve"> </w:t>
      </w:r>
      <w:r w:rsidRPr="00C25207">
        <w:rPr>
          <w:rFonts w:asciiTheme="minorHAnsi" w:hAnsiTheme="minorHAnsi" w:cstheme="minorHAnsi"/>
        </w:rPr>
        <w:t>outcomes.</w:t>
      </w:r>
    </w:p>
    <w:p w:rsidR="005D7C7D" w:rsidRDefault="005D7C7D" w:rsidP="005D7C7D">
      <w:pPr>
        <w:pStyle w:val="BodyText"/>
        <w:ind w:left="0" w:right="192"/>
        <w:jc w:val="both"/>
        <w:rPr>
          <w:rFonts w:asciiTheme="minorHAnsi" w:hAnsiTheme="minorHAnsi" w:cstheme="minorHAnsi"/>
        </w:rPr>
      </w:pPr>
    </w:p>
    <w:p w:rsidR="00C25207" w:rsidRPr="00C25207" w:rsidRDefault="00C25207" w:rsidP="005D7C7D">
      <w:pPr>
        <w:pStyle w:val="BodyText"/>
        <w:ind w:left="0" w:right="192"/>
        <w:jc w:val="both"/>
        <w:rPr>
          <w:rFonts w:asciiTheme="minorHAnsi" w:hAnsiTheme="minorHAnsi" w:cstheme="minorHAnsi"/>
        </w:rPr>
      </w:pPr>
      <w:r w:rsidRPr="00C25207">
        <w:rPr>
          <w:rFonts w:asciiTheme="minorHAnsi" w:hAnsiTheme="minorHAnsi" w:cstheme="minorHAnsi"/>
        </w:rPr>
        <w:t>If, following the assessment, the LA decides not to issue an EHC plan, the school will be</w:t>
      </w:r>
      <w:r w:rsidR="005D7C7D">
        <w:rPr>
          <w:rFonts w:asciiTheme="minorHAnsi" w:hAnsiTheme="minorHAnsi" w:cstheme="minorHAnsi"/>
        </w:rPr>
        <w:t xml:space="preserve"> </w:t>
      </w:r>
      <w:r w:rsidRPr="00C25207">
        <w:rPr>
          <w:rFonts w:asciiTheme="minorHAnsi" w:hAnsiTheme="minorHAnsi" w:cstheme="minorHAnsi"/>
        </w:rPr>
        <w:t>provided with written feedback collected during the EHC needs. It will use this information to</w:t>
      </w:r>
      <w:r w:rsidR="005D7C7D">
        <w:rPr>
          <w:rFonts w:asciiTheme="minorHAnsi" w:hAnsiTheme="minorHAnsi" w:cstheme="minorHAnsi"/>
        </w:rPr>
        <w:t xml:space="preserve"> </w:t>
      </w:r>
      <w:r w:rsidRPr="00C25207">
        <w:rPr>
          <w:rFonts w:asciiTheme="minorHAnsi" w:hAnsiTheme="minorHAnsi" w:cstheme="minorHAnsi"/>
        </w:rPr>
        <w:t>contribute to the graduated approach and inform how the outcomes sought for the pupil can</w:t>
      </w:r>
      <w:r w:rsidR="005D7C7D">
        <w:rPr>
          <w:rFonts w:asciiTheme="minorHAnsi" w:hAnsiTheme="minorHAnsi" w:cstheme="minorHAnsi"/>
        </w:rPr>
        <w:t xml:space="preserve"> </w:t>
      </w:r>
      <w:r w:rsidRPr="00C25207">
        <w:rPr>
          <w:rFonts w:asciiTheme="minorHAnsi" w:hAnsiTheme="minorHAnsi" w:cstheme="minorHAnsi"/>
        </w:rPr>
        <w:t>be achieved through further special educational provision made by the school and its partners.</w:t>
      </w:r>
    </w:p>
    <w:p w:rsidR="005D7C7D" w:rsidRDefault="005D7C7D" w:rsidP="005D7C7D">
      <w:pPr>
        <w:pStyle w:val="BodyText"/>
        <w:ind w:left="0" w:right="192"/>
        <w:jc w:val="both"/>
        <w:rPr>
          <w:rFonts w:asciiTheme="minorHAnsi" w:hAnsiTheme="minorHAnsi" w:cstheme="minorHAnsi"/>
        </w:rPr>
      </w:pPr>
    </w:p>
    <w:p w:rsidR="00C25207" w:rsidRPr="00C25207" w:rsidRDefault="00C25207" w:rsidP="005D7C7D">
      <w:pPr>
        <w:pStyle w:val="BodyText"/>
        <w:ind w:left="0" w:right="192"/>
        <w:jc w:val="both"/>
        <w:rPr>
          <w:rFonts w:asciiTheme="minorHAnsi" w:hAnsiTheme="minorHAnsi" w:cstheme="minorHAnsi"/>
        </w:rPr>
      </w:pPr>
      <w:r w:rsidRPr="00C25207">
        <w:rPr>
          <w:rFonts w:asciiTheme="minorHAnsi" w:hAnsiTheme="minorHAnsi" w:cstheme="minorHAnsi"/>
        </w:rPr>
        <w:t>Where the LA decides to issue an EHC plan, it must consult the prospective school by sending</w:t>
      </w:r>
      <w:r w:rsidR="005D7C7D">
        <w:rPr>
          <w:rFonts w:asciiTheme="minorHAnsi" w:hAnsiTheme="minorHAnsi" w:cstheme="minorHAnsi"/>
        </w:rPr>
        <w:t xml:space="preserve"> </w:t>
      </w:r>
      <w:r w:rsidRPr="00C25207">
        <w:rPr>
          <w:rFonts w:asciiTheme="minorHAnsi" w:hAnsiTheme="minorHAnsi" w:cstheme="minorHAnsi"/>
        </w:rPr>
        <w:t>a copy of the draft plan and consider their comments before deciding whether to name it in</w:t>
      </w:r>
      <w:r w:rsidR="005D7C7D">
        <w:rPr>
          <w:rFonts w:asciiTheme="minorHAnsi" w:hAnsiTheme="minorHAnsi" w:cstheme="minorHAnsi"/>
        </w:rPr>
        <w:t xml:space="preserve"> </w:t>
      </w:r>
      <w:r w:rsidRPr="00C25207">
        <w:rPr>
          <w:rFonts w:asciiTheme="minorHAnsi" w:hAnsiTheme="minorHAnsi" w:cstheme="minorHAnsi"/>
        </w:rPr>
        <w:t>the pupil’s EHC plan. The school will meet its duty to provide views on a draft EHC plan within</w:t>
      </w:r>
      <w:r w:rsidR="005D7C7D">
        <w:rPr>
          <w:rFonts w:asciiTheme="minorHAnsi" w:hAnsiTheme="minorHAnsi" w:cstheme="minorHAnsi"/>
        </w:rPr>
        <w:t xml:space="preserve"> </w:t>
      </w:r>
      <w:r w:rsidRPr="00C25207">
        <w:rPr>
          <w:rFonts w:asciiTheme="minorHAnsi" w:hAnsiTheme="minorHAnsi" w:cstheme="minorHAnsi"/>
        </w:rPr>
        <w:t>15 days.</w:t>
      </w:r>
    </w:p>
    <w:p w:rsidR="005D7C7D" w:rsidRDefault="005D7C7D" w:rsidP="005D7C7D">
      <w:pPr>
        <w:pStyle w:val="BodyText"/>
        <w:ind w:left="0" w:right="192"/>
        <w:jc w:val="both"/>
        <w:rPr>
          <w:rFonts w:asciiTheme="minorHAnsi" w:hAnsiTheme="minorHAnsi" w:cstheme="minorHAnsi"/>
        </w:rPr>
      </w:pPr>
    </w:p>
    <w:p w:rsidR="005D7C7D" w:rsidRDefault="005D7C7D" w:rsidP="005D7C7D">
      <w:pPr>
        <w:pStyle w:val="BodyText"/>
        <w:ind w:left="0" w:right="192"/>
        <w:jc w:val="both"/>
        <w:rPr>
          <w:rFonts w:asciiTheme="minorHAnsi" w:hAnsiTheme="minorHAnsi" w:cstheme="minorHAnsi"/>
        </w:rPr>
      </w:pPr>
      <w:r>
        <w:rPr>
          <w:rFonts w:asciiTheme="minorHAnsi" w:hAnsiTheme="minorHAnsi" w:cstheme="minorHAnsi"/>
        </w:rPr>
        <w:t>Once a child has an EHCP plan Belton C of E Primary School will:-</w:t>
      </w:r>
    </w:p>
    <w:p w:rsidR="005D7C7D" w:rsidRDefault="005D7C7D" w:rsidP="005D7C7D">
      <w:pPr>
        <w:pStyle w:val="BodyText"/>
        <w:ind w:left="0" w:right="192"/>
        <w:jc w:val="both"/>
        <w:rPr>
          <w:rFonts w:asciiTheme="minorHAnsi" w:hAnsiTheme="minorHAnsi" w:cstheme="minorHAnsi"/>
        </w:rPr>
      </w:pP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w:t>
      </w:r>
      <w:r w:rsidRPr="005D7C7D">
        <w:rPr>
          <w:rFonts w:asciiTheme="minorHAnsi" w:hAnsiTheme="minorHAnsi" w:cstheme="minorHAnsi"/>
        </w:rPr>
        <w:t xml:space="preserve"> that all those teaching or working with a pupil named in</w:t>
      </w:r>
      <w:r>
        <w:rPr>
          <w:rFonts w:asciiTheme="minorHAnsi" w:hAnsiTheme="minorHAnsi" w:cstheme="minorHAnsi"/>
        </w:rPr>
        <w:t xml:space="preserve"> </w:t>
      </w:r>
      <w:r w:rsidRPr="005D7C7D">
        <w:rPr>
          <w:rFonts w:asciiTheme="minorHAnsi" w:hAnsiTheme="minorHAnsi" w:cstheme="minorHAnsi"/>
        </w:rPr>
        <w:t>an EHC plan are aware of the pupil’s needs and that arrangements are in place</w:t>
      </w:r>
      <w:r>
        <w:rPr>
          <w:rFonts w:asciiTheme="minorHAnsi" w:hAnsiTheme="minorHAnsi" w:cstheme="minorHAnsi"/>
        </w:rPr>
        <w:t xml:space="preserve"> </w:t>
      </w:r>
      <w:r w:rsidRPr="005D7C7D">
        <w:rPr>
          <w:rFonts w:asciiTheme="minorHAnsi" w:hAnsiTheme="minorHAnsi" w:cstheme="minorHAnsi"/>
        </w:rPr>
        <w:t>to meet them.</w:t>
      </w:r>
    </w:p>
    <w:p w:rsid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 that a</w:t>
      </w:r>
      <w:r w:rsidRPr="005D7C7D">
        <w:rPr>
          <w:rFonts w:asciiTheme="minorHAnsi" w:hAnsiTheme="minorHAnsi" w:cstheme="minorHAnsi"/>
        </w:rPr>
        <w:t>ll reasonable provisions will be taken by the school to provide a high standard</w:t>
      </w:r>
      <w:r>
        <w:rPr>
          <w:rFonts w:asciiTheme="minorHAnsi" w:hAnsiTheme="minorHAnsi" w:cstheme="minorHAnsi"/>
        </w:rPr>
        <w:t xml:space="preserve"> </w:t>
      </w:r>
      <w:r w:rsidRPr="005D7C7D">
        <w:rPr>
          <w:rFonts w:asciiTheme="minorHAnsi" w:hAnsiTheme="minorHAnsi" w:cstheme="minorHAnsi"/>
        </w:rPr>
        <w:t>of education.</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 that s</w:t>
      </w:r>
      <w:r w:rsidRPr="005D7C7D">
        <w:rPr>
          <w:rFonts w:asciiTheme="minorHAnsi" w:hAnsiTheme="minorHAnsi" w:cstheme="minorHAnsi"/>
        </w:rPr>
        <w:t>taff will be briefed about any potential problems and a procedure will be put</w:t>
      </w:r>
      <w:r>
        <w:rPr>
          <w:rFonts w:asciiTheme="minorHAnsi" w:hAnsiTheme="minorHAnsi" w:cstheme="minorHAnsi"/>
        </w:rPr>
        <w:t xml:space="preserve"> i</w:t>
      </w:r>
      <w:r w:rsidRPr="005D7C7D">
        <w:rPr>
          <w:rFonts w:asciiTheme="minorHAnsi" w:hAnsiTheme="minorHAnsi" w:cstheme="minorHAnsi"/>
        </w:rPr>
        <w:t xml:space="preserve">nto place to deal with </w:t>
      </w:r>
      <w:r>
        <w:rPr>
          <w:rFonts w:asciiTheme="minorHAnsi" w:hAnsiTheme="minorHAnsi" w:cstheme="minorHAnsi"/>
        </w:rPr>
        <w:t xml:space="preserve"> </w:t>
      </w:r>
      <w:r w:rsidRPr="005D7C7D">
        <w:rPr>
          <w:rFonts w:asciiTheme="minorHAnsi" w:hAnsiTheme="minorHAnsi" w:cstheme="minorHAnsi"/>
        </w:rPr>
        <w:t>certain situations.</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S</w:t>
      </w:r>
      <w:r w:rsidRPr="005D7C7D">
        <w:rPr>
          <w:rFonts w:asciiTheme="minorHAnsi" w:hAnsiTheme="minorHAnsi" w:cstheme="minorHAnsi"/>
        </w:rPr>
        <w:t>pecify short-term targets sought for a pupil in terms of specific,</w:t>
      </w:r>
      <w:r>
        <w:rPr>
          <w:rFonts w:asciiTheme="minorHAnsi" w:hAnsiTheme="minorHAnsi" w:cstheme="minorHAnsi"/>
        </w:rPr>
        <w:t xml:space="preserve"> </w:t>
      </w:r>
      <w:r w:rsidRPr="005D7C7D">
        <w:rPr>
          <w:rFonts w:asciiTheme="minorHAnsi" w:hAnsiTheme="minorHAnsi" w:cstheme="minorHAnsi"/>
        </w:rPr>
        <w:t>measurable, achievable, realistic and time-bound (SMART) outcomes.</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R</w:t>
      </w:r>
      <w:r w:rsidRPr="005D7C7D">
        <w:rPr>
          <w:rFonts w:asciiTheme="minorHAnsi" w:hAnsiTheme="minorHAnsi" w:cstheme="minorHAnsi"/>
        </w:rPr>
        <w:t>eview each pupil’s EHC plan to ensure that it includes the</w:t>
      </w:r>
      <w:r>
        <w:rPr>
          <w:rFonts w:asciiTheme="minorHAnsi" w:hAnsiTheme="minorHAnsi" w:cstheme="minorHAnsi"/>
        </w:rPr>
        <w:t xml:space="preserve"> </w:t>
      </w:r>
      <w:r w:rsidRPr="005D7C7D">
        <w:rPr>
          <w:rFonts w:asciiTheme="minorHAnsi" w:hAnsiTheme="minorHAnsi" w:cstheme="minorHAnsi"/>
        </w:rPr>
        <w:t>statutory sections outlined in the ‘Special educational needs and disability code</w:t>
      </w:r>
      <w:r>
        <w:rPr>
          <w:rFonts w:asciiTheme="minorHAnsi" w:hAnsiTheme="minorHAnsi" w:cstheme="minorHAnsi"/>
        </w:rPr>
        <w:t xml:space="preserve"> </w:t>
      </w:r>
      <w:r w:rsidRPr="005D7C7D">
        <w:rPr>
          <w:rFonts w:asciiTheme="minorHAnsi" w:hAnsiTheme="minorHAnsi" w:cstheme="minorHAnsi"/>
        </w:rPr>
        <w:t>of practice: 0 to 25 years’, labelled separately from one another.</w:t>
      </w:r>
    </w:p>
    <w:p w:rsidR="005D7C7D" w:rsidRDefault="005D7C7D" w:rsidP="00BA3733">
      <w:pPr>
        <w:pStyle w:val="BodyText"/>
        <w:ind w:left="0" w:right="192"/>
        <w:jc w:val="both"/>
        <w:rPr>
          <w:rFonts w:asciiTheme="minorHAnsi" w:hAnsiTheme="minorHAnsi" w:cstheme="minorHAnsi"/>
        </w:rPr>
      </w:pP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any EHC plan information is kept confidential and</w:t>
      </w:r>
      <w:r>
        <w:rPr>
          <w:rFonts w:asciiTheme="minorHAnsi" w:hAnsiTheme="minorHAnsi" w:cstheme="minorHAnsi"/>
        </w:rPr>
        <w:t xml:space="preserve"> </w:t>
      </w:r>
      <w:r w:rsidRPr="005D7C7D">
        <w:rPr>
          <w:rFonts w:asciiTheme="minorHAnsi" w:hAnsiTheme="minorHAnsi" w:cstheme="minorHAnsi"/>
        </w:rPr>
        <w:t>disclosed on a need-to-know basis.</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Information regarding a pupil’s EHC plan will only be shared with other</w:t>
      </w:r>
      <w:r>
        <w:rPr>
          <w:rFonts w:asciiTheme="minorHAnsi" w:hAnsiTheme="minorHAnsi" w:cstheme="minorHAnsi"/>
        </w:rPr>
        <w:t xml:space="preserve"> </w:t>
      </w:r>
      <w:r w:rsidRPr="005D7C7D">
        <w:rPr>
          <w:rFonts w:asciiTheme="minorHAnsi" w:hAnsiTheme="minorHAnsi" w:cstheme="minorHAnsi"/>
        </w:rPr>
        <w:t>educational settings if the pupil is transferring there, for the setting to develop</w:t>
      </w:r>
      <w:r>
        <w:rPr>
          <w:rFonts w:asciiTheme="minorHAnsi" w:hAnsiTheme="minorHAnsi" w:cstheme="minorHAnsi"/>
        </w:rPr>
        <w:t xml:space="preserve"> </w:t>
      </w:r>
      <w:r w:rsidRPr="005D7C7D">
        <w:rPr>
          <w:rFonts w:asciiTheme="minorHAnsi" w:hAnsiTheme="minorHAnsi" w:cstheme="minorHAnsi"/>
        </w:rPr>
        <w:t>an individual learning plan.</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take steps to ensure that pupils and parents are actively</w:t>
      </w:r>
      <w:r>
        <w:rPr>
          <w:rFonts w:asciiTheme="minorHAnsi" w:hAnsiTheme="minorHAnsi" w:cstheme="minorHAnsi"/>
        </w:rPr>
        <w:t xml:space="preserve"> </w:t>
      </w:r>
      <w:r w:rsidRPr="005D7C7D">
        <w:rPr>
          <w:rFonts w:asciiTheme="minorHAnsi" w:hAnsiTheme="minorHAnsi" w:cstheme="minorHAnsi"/>
        </w:rPr>
        <w:t>supported in developing and reviewing EHC plans.</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Where necessary, the school will provide support from an advocate to ensure</w:t>
      </w:r>
      <w:r>
        <w:rPr>
          <w:rFonts w:asciiTheme="minorHAnsi" w:hAnsiTheme="minorHAnsi" w:cstheme="minorHAnsi"/>
        </w:rPr>
        <w:t xml:space="preserve"> </w:t>
      </w:r>
      <w:r w:rsidRPr="005D7C7D">
        <w:rPr>
          <w:rFonts w:asciiTheme="minorHAnsi" w:hAnsiTheme="minorHAnsi" w:cstheme="minorHAnsi"/>
        </w:rPr>
        <w:t>the pupil’s views are heard and acknowledged.</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parents are consistently kept involved throughout</w:t>
      </w:r>
      <w:r>
        <w:rPr>
          <w:rFonts w:asciiTheme="minorHAnsi" w:hAnsiTheme="minorHAnsi" w:cstheme="minorHAnsi"/>
        </w:rPr>
        <w:t xml:space="preserve"> </w:t>
      </w:r>
      <w:r w:rsidRPr="005D7C7D">
        <w:rPr>
          <w:rFonts w:asciiTheme="minorHAnsi" w:hAnsiTheme="minorHAnsi" w:cstheme="minorHAnsi"/>
        </w:rPr>
        <w:t>the implementation of an EHC plan.</w:t>
      </w:r>
    </w:p>
    <w:p w:rsidR="005D7C7D" w:rsidRPr="00C25207"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the whole process of an EHC needs assessment</w:t>
      </w:r>
      <w:r>
        <w:rPr>
          <w:rFonts w:asciiTheme="minorHAnsi" w:hAnsiTheme="minorHAnsi" w:cstheme="minorHAnsi"/>
        </w:rPr>
        <w:t xml:space="preserve"> </w:t>
      </w:r>
      <w:r w:rsidRPr="005D7C7D">
        <w:rPr>
          <w:rFonts w:asciiTheme="minorHAnsi" w:hAnsiTheme="minorHAnsi" w:cstheme="minorHAnsi"/>
        </w:rPr>
        <w:t>and development takes no longer than 20 weeks from when the initial request</w:t>
      </w:r>
      <w:r>
        <w:rPr>
          <w:rFonts w:asciiTheme="minorHAnsi" w:hAnsiTheme="minorHAnsi" w:cstheme="minorHAnsi"/>
        </w:rPr>
        <w:t xml:space="preserve"> </w:t>
      </w:r>
      <w:r w:rsidRPr="005D7C7D">
        <w:rPr>
          <w:rFonts w:asciiTheme="minorHAnsi" w:hAnsiTheme="minorHAnsi" w:cstheme="minorHAnsi"/>
        </w:rPr>
        <w:t>was received. (LA target)</w:t>
      </w:r>
    </w:p>
    <w:p w:rsidR="0047022C" w:rsidRDefault="0047022C" w:rsidP="00605B72">
      <w:pPr>
        <w:pStyle w:val="BodyText"/>
        <w:ind w:right="192"/>
        <w:jc w:val="both"/>
        <w:rPr>
          <w:rFonts w:asciiTheme="minorHAnsi" w:hAnsiTheme="minorHAnsi" w:cstheme="minorHAnsi"/>
          <w:sz w:val="20"/>
        </w:rPr>
      </w:pPr>
    </w:p>
    <w:p w:rsidR="005D7C7D" w:rsidRPr="009E44B4" w:rsidRDefault="005D7C7D" w:rsidP="00605B72">
      <w:pPr>
        <w:pStyle w:val="BodyText"/>
        <w:ind w:right="192"/>
        <w:jc w:val="both"/>
        <w:rPr>
          <w:rFonts w:asciiTheme="minorHAnsi" w:hAnsiTheme="minorHAnsi" w:cstheme="minorHAnsi"/>
          <w:sz w:val="20"/>
        </w:rPr>
      </w:pPr>
    </w:p>
    <w:p w:rsidR="005D7C7D" w:rsidRPr="00BA3733" w:rsidRDefault="005D7C7D" w:rsidP="00D9603E">
      <w:pPr>
        <w:pStyle w:val="BodyText"/>
        <w:numPr>
          <w:ilvl w:val="0"/>
          <w:numId w:val="24"/>
        </w:numPr>
        <w:ind w:right="192"/>
        <w:jc w:val="both"/>
        <w:rPr>
          <w:rFonts w:asciiTheme="minorHAnsi" w:hAnsiTheme="minorHAnsi" w:cstheme="minorHAnsi"/>
          <w:b/>
          <w:sz w:val="32"/>
        </w:rPr>
      </w:pPr>
      <w:r w:rsidRPr="00BA3733">
        <w:rPr>
          <w:rFonts w:asciiTheme="minorHAnsi" w:hAnsiTheme="minorHAnsi" w:cstheme="minorHAnsi"/>
          <w:b/>
          <w:sz w:val="32"/>
        </w:rPr>
        <w:t>Reviewing the EHC plan</w:t>
      </w:r>
    </w:p>
    <w:p w:rsidR="005D7C7D" w:rsidRDefault="005D7C7D" w:rsidP="005D7C7D">
      <w:pPr>
        <w:pStyle w:val="BodyText"/>
        <w:ind w:right="192"/>
        <w:jc w:val="both"/>
        <w:rPr>
          <w:rFonts w:asciiTheme="minorHAnsi" w:hAnsiTheme="minorHAnsi" w:cstheme="minorHAnsi"/>
          <w:b/>
        </w:rPr>
      </w:pPr>
    </w:p>
    <w:p w:rsidR="005D7C7D" w:rsidRDefault="005D7C7D" w:rsidP="005D7C7D">
      <w:pPr>
        <w:pStyle w:val="BodyText"/>
        <w:ind w:left="0" w:right="192"/>
        <w:jc w:val="both"/>
        <w:rPr>
          <w:rFonts w:asciiTheme="minorHAnsi" w:hAnsiTheme="minorHAnsi" w:cstheme="minorHAnsi"/>
        </w:rPr>
      </w:pPr>
      <w:r w:rsidRPr="005D7C7D">
        <w:rPr>
          <w:rFonts w:asciiTheme="minorHAnsi" w:hAnsiTheme="minorHAnsi" w:cstheme="minorHAnsi"/>
        </w:rPr>
        <w:t>The school will ensure that teachers monitor and review the pupil’s progress during the year</w:t>
      </w:r>
      <w:r>
        <w:rPr>
          <w:rFonts w:asciiTheme="minorHAnsi" w:hAnsiTheme="minorHAnsi" w:cstheme="minorHAnsi"/>
        </w:rPr>
        <w:t xml:space="preserve"> </w:t>
      </w:r>
      <w:r w:rsidRPr="005D7C7D">
        <w:rPr>
          <w:rFonts w:asciiTheme="minorHAnsi" w:hAnsiTheme="minorHAnsi" w:cstheme="minorHAnsi"/>
        </w:rPr>
        <w:t>and conduct a formal review of the EHC plan at least annually.</w:t>
      </w:r>
    </w:p>
    <w:p w:rsidR="005D7C7D" w:rsidRPr="005D7C7D" w:rsidRDefault="005D7C7D" w:rsidP="005D7C7D">
      <w:pPr>
        <w:pStyle w:val="BodyText"/>
        <w:ind w:left="0" w:right="192"/>
        <w:jc w:val="both"/>
        <w:rPr>
          <w:rFonts w:asciiTheme="minorHAnsi" w:hAnsiTheme="minorHAnsi" w:cstheme="minorHAnsi"/>
        </w:rPr>
      </w:pPr>
      <w:r w:rsidRPr="005D7C7D">
        <w:rPr>
          <w:rFonts w:asciiTheme="minorHAnsi" w:hAnsiTheme="minorHAnsi" w:cstheme="minorHAnsi"/>
        </w:rPr>
        <w:t>The school will:</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Cooperate with the LA and relevant individuals to ensure an annual review meeting</w:t>
      </w:r>
      <w:r>
        <w:rPr>
          <w:rFonts w:asciiTheme="minorHAnsi" w:hAnsiTheme="minorHAnsi" w:cstheme="minorHAnsi"/>
        </w:rPr>
        <w:t xml:space="preserve"> </w:t>
      </w:r>
      <w:r w:rsidRPr="005D7C7D">
        <w:rPr>
          <w:rFonts w:asciiTheme="minorHAnsi" w:hAnsiTheme="minorHAnsi" w:cstheme="minorHAnsi"/>
        </w:rPr>
        <w:t>takes place, including convening the meeting on behalf of the LA if requested.</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Ensure that the appropriate people are given at least two weeks’ notice of the date of</w:t>
      </w:r>
      <w:r>
        <w:rPr>
          <w:rFonts w:asciiTheme="minorHAnsi" w:hAnsiTheme="minorHAnsi" w:cstheme="minorHAnsi"/>
        </w:rPr>
        <w:t xml:space="preserve"> </w:t>
      </w:r>
      <w:r w:rsidRPr="005D7C7D">
        <w:rPr>
          <w:rFonts w:asciiTheme="minorHAnsi" w:hAnsiTheme="minorHAnsi" w:cstheme="minorHAnsi"/>
        </w:rPr>
        <w:t>the meeting, such as representatives from the LA SEN, social care and health services.</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Seek advice and information about the pupil prior to the annual review meeting from</w:t>
      </w:r>
      <w:r>
        <w:rPr>
          <w:rFonts w:asciiTheme="minorHAnsi" w:hAnsiTheme="minorHAnsi" w:cstheme="minorHAnsi"/>
        </w:rPr>
        <w:t xml:space="preserve"> </w:t>
      </w:r>
      <w:r w:rsidRPr="005D7C7D">
        <w:rPr>
          <w:rFonts w:asciiTheme="minorHAnsi" w:hAnsiTheme="minorHAnsi" w:cstheme="minorHAnsi"/>
        </w:rPr>
        <w:t>all parties invited, and provide any information gathered to all those invited</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Ensure that sufficient arrangements are put in place at the school to host the annual</w:t>
      </w:r>
      <w:r>
        <w:rPr>
          <w:rFonts w:asciiTheme="minorHAnsi" w:hAnsiTheme="minorHAnsi" w:cstheme="minorHAnsi"/>
        </w:rPr>
        <w:t xml:space="preserve"> </w:t>
      </w:r>
      <w:r w:rsidRPr="005D7C7D">
        <w:rPr>
          <w:rFonts w:asciiTheme="minorHAnsi" w:hAnsiTheme="minorHAnsi" w:cstheme="minorHAnsi"/>
        </w:rPr>
        <w:t>review meeting.</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Contribute any relevant information and recommendations about the EHC plan to the</w:t>
      </w:r>
      <w:r w:rsidR="00BA3733">
        <w:rPr>
          <w:rFonts w:asciiTheme="minorHAnsi" w:hAnsiTheme="minorHAnsi" w:cstheme="minorHAnsi"/>
        </w:rPr>
        <w:t xml:space="preserve"> </w:t>
      </w:r>
      <w:r w:rsidRPr="00BA3733">
        <w:rPr>
          <w:rFonts w:asciiTheme="minorHAnsi" w:hAnsiTheme="minorHAnsi" w:cstheme="minorHAnsi"/>
        </w:rPr>
        <w:t>LA, keeping parents involved at all times.</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Lead the review of the EHC plan to create the greatest confidence amongst pupils and</w:t>
      </w:r>
      <w:r w:rsidR="00BA3733">
        <w:rPr>
          <w:rFonts w:asciiTheme="minorHAnsi" w:hAnsiTheme="minorHAnsi" w:cstheme="minorHAnsi"/>
        </w:rPr>
        <w:t xml:space="preserve"> </w:t>
      </w:r>
      <w:r w:rsidRPr="00BA3733">
        <w:rPr>
          <w:rFonts w:asciiTheme="minorHAnsi" w:hAnsiTheme="minorHAnsi" w:cstheme="minorHAnsi"/>
        </w:rPr>
        <w:t>their parents.</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Prepare and send a report of the meeting as soon as possible after the meeting, setting</w:t>
      </w:r>
      <w:r w:rsidR="00BA3733">
        <w:rPr>
          <w:rFonts w:asciiTheme="minorHAnsi" w:hAnsiTheme="minorHAnsi" w:cstheme="minorHAnsi"/>
        </w:rPr>
        <w:t xml:space="preserve"> </w:t>
      </w:r>
      <w:r w:rsidRPr="00BA3733">
        <w:rPr>
          <w:rFonts w:asciiTheme="minorHAnsi" w:hAnsiTheme="minorHAnsi" w:cstheme="minorHAnsi"/>
        </w:rPr>
        <w:t>out any recommendations and amendments to the EHC plan.</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Clarify to the parents and pupil that they have the right to appeal the decisions made</w:t>
      </w:r>
      <w:r w:rsidR="00BA3733">
        <w:rPr>
          <w:rFonts w:asciiTheme="minorHAnsi" w:hAnsiTheme="minorHAnsi" w:cstheme="minorHAnsi"/>
        </w:rPr>
        <w:t xml:space="preserve"> </w:t>
      </w:r>
      <w:r w:rsidRPr="00BA3733">
        <w:rPr>
          <w:rFonts w:asciiTheme="minorHAnsi" w:hAnsiTheme="minorHAnsi" w:cstheme="minorHAnsi"/>
        </w:rPr>
        <w:t>regarding the EHC plan.</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possible for LAC, combine the annual review with one of the reviews in their</w:t>
      </w:r>
      <w:r w:rsidR="00BA3733">
        <w:rPr>
          <w:rFonts w:asciiTheme="minorHAnsi" w:hAnsiTheme="minorHAnsi" w:cstheme="minorHAnsi"/>
        </w:rPr>
        <w:t xml:space="preserve"> </w:t>
      </w:r>
      <w:r w:rsidRPr="00BA3733">
        <w:rPr>
          <w:rFonts w:asciiTheme="minorHAnsi" w:hAnsiTheme="minorHAnsi" w:cstheme="minorHAnsi"/>
        </w:rPr>
        <w:t>care plan, in particular the personal education plan (PEP) element.</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necessary, provide support from an advocate to ensure the pupil’s views are</w:t>
      </w:r>
      <w:r w:rsidR="00BA3733">
        <w:rPr>
          <w:rFonts w:asciiTheme="minorHAnsi" w:hAnsiTheme="minorHAnsi" w:cstheme="minorHAnsi"/>
        </w:rPr>
        <w:t xml:space="preserve"> </w:t>
      </w:r>
      <w:r w:rsidRPr="00BA3733">
        <w:rPr>
          <w:rFonts w:asciiTheme="minorHAnsi" w:hAnsiTheme="minorHAnsi" w:cstheme="minorHAnsi"/>
        </w:rPr>
        <w:t>heard and acknowledged.</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necessary, facilitate support from an advocate to ensure the parent’s views are</w:t>
      </w:r>
      <w:r w:rsidR="00BA3733">
        <w:rPr>
          <w:rFonts w:asciiTheme="minorHAnsi" w:hAnsiTheme="minorHAnsi" w:cstheme="minorHAnsi"/>
        </w:rPr>
        <w:t xml:space="preserve"> </w:t>
      </w:r>
      <w:r w:rsidRPr="00BA3733">
        <w:rPr>
          <w:rFonts w:asciiTheme="minorHAnsi" w:hAnsiTheme="minorHAnsi" w:cstheme="minorHAnsi"/>
        </w:rPr>
        <w:t>heard and acknowledged.</w:t>
      </w:r>
    </w:p>
    <w:p w:rsid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Review each pupil’s EHC plan to ensure that it includes the statutory sections outlined</w:t>
      </w:r>
      <w:r w:rsidR="00BA3733">
        <w:rPr>
          <w:rFonts w:asciiTheme="minorHAnsi" w:hAnsiTheme="minorHAnsi" w:cstheme="minorHAnsi"/>
        </w:rPr>
        <w:t xml:space="preserve"> </w:t>
      </w:r>
      <w:r w:rsidRPr="00BA3733">
        <w:rPr>
          <w:rFonts w:asciiTheme="minorHAnsi" w:hAnsiTheme="minorHAnsi" w:cstheme="minorHAnsi"/>
        </w:rPr>
        <w:t>in the ‘Special educational needs and disability code of practice: 0 to 25 years’, labelled</w:t>
      </w:r>
      <w:r w:rsidR="00BA3733">
        <w:rPr>
          <w:rFonts w:asciiTheme="minorHAnsi" w:hAnsiTheme="minorHAnsi" w:cstheme="minorHAnsi"/>
        </w:rPr>
        <w:t xml:space="preserve"> </w:t>
      </w:r>
      <w:r w:rsidRPr="00BA3733">
        <w:rPr>
          <w:rFonts w:asciiTheme="minorHAnsi" w:hAnsiTheme="minorHAnsi" w:cstheme="minorHAnsi"/>
        </w:rPr>
        <w:t>separately from one anothe</w:t>
      </w:r>
      <w:r w:rsidR="00BA3733">
        <w:rPr>
          <w:rFonts w:asciiTheme="minorHAnsi" w:hAnsiTheme="minorHAnsi" w:cstheme="minorHAnsi"/>
        </w:rPr>
        <w:t>r.</w:t>
      </w:r>
    </w:p>
    <w:p w:rsidR="00BA3733" w:rsidRPr="00BA3733" w:rsidRDefault="00BA3733" w:rsidP="00BA3733">
      <w:pPr>
        <w:pStyle w:val="BodyText"/>
        <w:ind w:right="192"/>
        <w:jc w:val="both"/>
        <w:rPr>
          <w:rFonts w:asciiTheme="minorHAnsi" w:hAnsiTheme="minorHAnsi" w:cstheme="minorHAnsi"/>
        </w:rPr>
      </w:pPr>
    </w:p>
    <w:p w:rsidR="0047022C"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If a pupil’s needs significantly change, the school will request a re-assessment of an EHC plan at least six months after an initial assessment. Thereafter, the governing board or headteacher will request the LA to conduct a re-assessment of a pupil whenever they feel it is necessary.</w:t>
      </w:r>
    </w:p>
    <w:p w:rsidR="00BA3733" w:rsidRDefault="00BA3733" w:rsidP="00BA3733">
      <w:pPr>
        <w:pStyle w:val="BodyText"/>
        <w:ind w:right="192"/>
        <w:jc w:val="both"/>
        <w:rPr>
          <w:rFonts w:asciiTheme="minorHAnsi" w:hAnsiTheme="minorHAnsi" w:cstheme="minorHAnsi"/>
        </w:rPr>
      </w:pPr>
    </w:p>
    <w:p w:rsidR="00BA3733" w:rsidRPr="00BA3733" w:rsidRDefault="00BA3733" w:rsidP="00D9603E">
      <w:pPr>
        <w:pStyle w:val="BodyText"/>
        <w:numPr>
          <w:ilvl w:val="0"/>
          <w:numId w:val="24"/>
        </w:numPr>
        <w:ind w:right="192"/>
        <w:jc w:val="both"/>
        <w:rPr>
          <w:rFonts w:asciiTheme="minorHAnsi" w:hAnsiTheme="minorHAnsi" w:cstheme="minorHAnsi"/>
          <w:sz w:val="32"/>
        </w:rPr>
      </w:pPr>
      <w:r>
        <w:rPr>
          <w:rFonts w:asciiTheme="minorHAnsi" w:hAnsiTheme="minorHAnsi" w:cstheme="minorHAnsi"/>
          <w:b/>
          <w:sz w:val="32"/>
        </w:rPr>
        <w:t>Safeguarding</w:t>
      </w:r>
    </w:p>
    <w:p w:rsidR="0047022C" w:rsidRDefault="0047022C" w:rsidP="00605B72">
      <w:pPr>
        <w:pStyle w:val="BodyText"/>
        <w:ind w:right="192"/>
        <w:jc w:val="both"/>
        <w:rPr>
          <w:rFonts w:asciiTheme="minorHAnsi" w:hAnsiTheme="minorHAnsi" w:cstheme="minorHAnsi"/>
          <w:b/>
        </w:rPr>
      </w:pPr>
    </w:p>
    <w:p w:rsidR="00BA3733" w:rsidRDefault="00BA3733" w:rsidP="00BA3733">
      <w:pPr>
        <w:pStyle w:val="BodyText"/>
        <w:ind w:right="192"/>
        <w:jc w:val="both"/>
        <w:rPr>
          <w:rFonts w:asciiTheme="minorHAnsi" w:hAnsiTheme="minorHAnsi" w:cstheme="minorHAnsi"/>
        </w:rPr>
      </w:pPr>
      <w:r>
        <w:rPr>
          <w:rFonts w:asciiTheme="minorHAnsi" w:hAnsiTheme="minorHAnsi" w:cstheme="minorHAnsi"/>
        </w:rPr>
        <w:t>Belton C of E</w:t>
      </w:r>
      <w:r w:rsidRPr="00BA3733">
        <w:rPr>
          <w:rFonts w:asciiTheme="minorHAnsi" w:hAnsiTheme="minorHAnsi" w:cstheme="minorHAnsi"/>
        </w:rPr>
        <w:t xml:space="preserve"> </w:t>
      </w:r>
      <w:proofErr w:type="spellStart"/>
      <w:r w:rsidRPr="00BA3733">
        <w:rPr>
          <w:rFonts w:asciiTheme="minorHAnsi" w:hAnsiTheme="minorHAnsi" w:cstheme="minorHAnsi"/>
        </w:rPr>
        <w:t>recognises</w:t>
      </w:r>
      <w:proofErr w:type="spellEnd"/>
      <w:r w:rsidRPr="00BA3733">
        <w:rPr>
          <w:rFonts w:asciiTheme="minorHAnsi" w:hAnsiTheme="minorHAnsi" w:cstheme="minorHAnsi"/>
        </w:rPr>
        <w:t xml:space="preserve"> that evidence shows pupils with SEND are at a greater risk of abuse</w:t>
      </w:r>
      <w:r>
        <w:rPr>
          <w:rFonts w:asciiTheme="minorHAnsi" w:hAnsiTheme="minorHAnsi" w:cstheme="minorHAnsi"/>
        </w:rPr>
        <w:t xml:space="preserve"> </w:t>
      </w:r>
      <w:r w:rsidRPr="00BA3733">
        <w:rPr>
          <w:rFonts w:asciiTheme="minorHAnsi" w:hAnsiTheme="minorHAnsi" w:cstheme="minorHAnsi"/>
        </w:rPr>
        <w:t>and maltreatment, so will ensure that staff are aware that pupils with SEND:</w:t>
      </w:r>
    </w:p>
    <w:p w:rsidR="00BA3733" w:rsidRPr="00BA3733" w:rsidRDefault="00BA3733" w:rsidP="00BA3733">
      <w:pPr>
        <w:pStyle w:val="BodyText"/>
        <w:ind w:right="192"/>
        <w:jc w:val="both"/>
        <w:rPr>
          <w:rFonts w:asciiTheme="minorHAnsi" w:hAnsiTheme="minorHAnsi" w:cstheme="minorHAnsi"/>
        </w:rPr>
      </w:pP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 xml:space="preserve">Have the potential to be disproportionately impacted by </w:t>
      </w:r>
      <w:proofErr w:type="spellStart"/>
      <w:r w:rsidRPr="00BA3733">
        <w:rPr>
          <w:rFonts w:asciiTheme="minorHAnsi" w:hAnsiTheme="minorHAnsi" w:cstheme="minorHAnsi"/>
        </w:rPr>
        <w:t>behaviours</w:t>
      </w:r>
      <w:proofErr w:type="spellEnd"/>
      <w:r w:rsidRPr="00BA3733">
        <w:rPr>
          <w:rFonts w:asciiTheme="minorHAnsi" w:hAnsiTheme="minorHAnsi" w:cstheme="minorHAnsi"/>
        </w:rPr>
        <w:t xml:space="preserve"> such as bullying.</w:t>
      </w: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 xml:space="preserve">May face additional risks online, e.g. from online bullying, grooming and </w:t>
      </w:r>
      <w:proofErr w:type="spellStart"/>
      <w:r w:rsidRPr="00BA3733">
        <w:rPr>
          <w:rFonts w:asciiTheme="minorHAnsi" w:hAnsiTheme="minorHAnsi" w:cstheme="minorHAnsi"/>
        </w:rPr>
        <w:t>radicalisation</w:t>
      </w:r>
      <w:proofErr w:type="spellEnd"/>
      <w:r w:rsidRPr="00BA3733">
        <w:rPr>
          <w:rFonts w:asciiTheme="minorHAnsi" w:hAnsiTheme="minorHAnsi" w:cstheme="minorHAnsi"/>
        </w:rPr>
        <w:t>.</w:t>
      </w: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Are at greater risk of abuse, including child-on-child abuse, neglect, and sexual</w:t>
      </w:r>
      <w:r>
        <w:rPr>
          <w:rFonts w:asciiTheme="minorHAnsi" w:hAnsiTheme="minorHAnsi" w:cstheme="minorHAnsi"/>
        </w:rPr>
        <w:t xml:space="preserve"> </w:t>
      </w:r>
      <w:r w:rsidRPr="00BA3733">
        <w:rPr>
          <w:rFonts w:asciiTheme="minorHAnsi" w:hAnsiTheme="minorHAnsi" w:cstheme="minorHAnsi"/>
        </w:rPr>
        <w:t>violence and harassment.</w:t>
      </w:r>
    </w:p>
    <w:p w:rsidR="00BA3733" w:rsidRPr="00BA3733" w:rsidRDefault="00BA3733" w:rsidP="00BA3733">
      <w:pPr>
        <w:pStyle w:val="BodyText"/>
        <w:ind w:right="192"/>
        <w:jc w:val="both"/>
        <w:rPr>
          <w:rFonts w:asciiTheme="minorHAnsi" w:hAnsiTheme="minorHAnsi" w:cstheme="minorHAnsi"/>
        </w:rPr>
      </w:pPr>
    </w:p>
    <w:p w:rsidR="00BA3733" w:rsidRP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 xml:space="preserve">The school </w:t>
      </w:r>
      <w:proofErr w:type="spellStart"/>
      <w:r w:rsidRPr="00BA3733">
        <w:rPr>
          <w:rFonts w:asciiTheme="minorHAnsi" w:hAnsiTheme="minorHAnsi" w:cstheme="minorHAnsi"/>
        </w:rPr>
        <w:t>recognises</w:t>
      </w:r>
      <w:proofErr w:type="spellEnd"/>
      <w:r w:rsidRPr="00BA3733">
        <w:rPr>
          <w:rFonts w:asciiTheme="minorHAnsi" w:hAnsiTheme="minorHAnsi" w:cstheme="minorHAnsi"/>
        </w:rPr>
        <w:t xml:space="preserve"> that there are additional barriers to </w:t>
      </w:r>
      <w:proofErr w:type="spellStart"/>
      <w:r w:rsidRPr="00BA3733">
        <w:rPr>
          <w:rFonts w:asciiTheme="minorHAnsi" w:hAnsiTheme="minorHAnsi" w:cstheme="minorHAnsi"/>
        </w:rPr>
        <w:t>recognising</w:t>
      </w:r>
      <w:proofErr w:type="spellEnd"/>
      <w:r w:rsidRPr="00BA3733">
        <w:rPr>
          <w:rFonts w:asciiTheme="minorHAnsi" w:hAnsiTheme="minorHAnsi" w:cstheme="minorHAnsi"/>
        </w:rPr>
        <w:t xml:space="preserve"> abuse and neglect in</w:t>
      </w:r>
      <w:r>
        <w:rPr>
          <w:rFonts w:asciiTheme="minorHAnsi" w:hAnsiTheme="minorHAnsi" w:cstheme="minorHAnsi"/>
        </w:rPr>
        <w:t xml:space="preserve"> </w:t>
      </w:r>
      <w:r w:rsidRPr="00BA3733">
        <w:rPr>
          <w:rFonts w:asciiTheme="minorHAnsi" w:hAnsiTheme="minorHAnsi" w:cstheme="minorHAnsi"/>
        </w:rPr>
        <w:t>this group of pupils. These barriers can include, but are not limited to:</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 xml:space="preserve">Assumptions that indicators of possible abuse such as </w:t>
      </w:r>
      <w:proofErr w:type="spellStart"/>
      <w:r w:rsidRPr="00BA3733">
        <w:rPr>
          <w:rFonts w:asciiTheme="minorHAnsi" w:hAnsiTheme="minorHAnsi" w:cstheme="minorHAnsi"/>
        </w:rPr>
        <w:t>behaviour</w:t>
      </w:r>
      <w:proofErr w:type="spellEnd"/>
      <w:r w:rsidRPr="00BA3733">
        <w:rPr>
          <w:rFonts w:asciiTheme="minorHAnsi" w:hAnsiTheme="minorHAnsi" w:cstheme="minorHAnsi"/>
        </w:rPr>
        <w:t>, mood and injury</w:t>
      </w:r>
      <w:r>
        <w:rPr>
          <w:rFonts w:asciiTheme="minorHAnsi" w:hAnsiTheme="minorHAnsi" w:cstheme="minorHAnsi"/>
        </w:rPr>
        <w:t xml:space="preserve"> </w:t>
      </w:r>
      <w:r w:rsidRPr="00BA3733">
        <w:rPr>
          <w:rFonts w:asciiTheme="minorHAnsi" w:hAnsiTheme="minorHAnsi" w:cstheme="minorHAnsi"/>
        </w:rPr>
        <w:t>relate to the pupil’s condition without further exploration.</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These pupils being more prone to peer group isolation or bullying (including prejudice</w:t>
      </w:r>
      <w:r>
        <w:rPr>
          <w:rFonts w:asciiTheme="minorHAnsi" w:hAnsiTheme="minorHAnsi" w:cstheme="minorHAnsi"/>
        </w:rPr>
        <w:t xml:space="preserve"> </w:t>
      </w:r>
      <w:r w:rsidRPr="00BA3733">
        <w:rPr>
          <w:rFonts w:asciiTheme="minorHAnsi" w:hAnsiTheme="minorHAnsi" w:cstheme="minorHAnsi"/>
        </w:rPr>
        <w:t>based bullying) than other pupils.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The potential for pupils with SEND or certain medical conditions being disproportionally</w:t>
      </w:r>
      <w:r>
        <w:rPr>
          <w:rFonts w:asciiTheme="minorHAnsi" w:hAnsiTheme="minorHAnsi" w:cstheme="minorHAnsi"/>
        </w:rPr>
        <w:t xml:space="preserve"> </w:t>
      </w:r>
      <w:r w:rsidRPr="00BA3733">
        <w:rPr>
          <w:rFonts w:asciiTheme="minorHAnsi" w:hAnsiTheme="minorHAnsi" w:cstheme="minorHAnsi"/>
        </w:rPr>
        <w:t xml:space="preserve">impacted by </w:t>
      </w:r>
      <w:proofErr w:type="spellStart"/>
      <w:r w:rsidRPr="00BA3733">
        <w:rPr>
          <w:rFonts w:asciiTheme="minorHAnsi" w:hAnsiTheme="minorHAnsi" w:cstheme="minorHAnsi"/>
        </w:rPr>
        <w:t>behaviours</w:t>
      </w:r>
      <w:proofErr w:type="spellEnd"/>
      <w:r w:rsidRPr="00BA3733">
        <w:rPr>
          <w:rFonts w:asciiTheme="minorHAnsi" w:hAnsiTheme="minorHAnsi" w:cstheme="minorHAnsi"/>
        </w:rPr>
        <w:t xml:space="preserve"> such as bullying, without outwardly showing any signs.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Communication barriers and difficulties in managing or reporting these challenges.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A different cognitive understanding and being unable to understand the difference</w:t>
      </w:r>
      <w:r>
        <w:rPr>
          <w:rFonts w:asciiTheme="minorHAnsi" w:hAnsiTheme="minorHAnsi" w:cstheme="minorHAnsi"/>
        </w:rPr>
        <w:t xml:space="preserve"> </w:t>
      </w:r>
      <w:r w:rsidRPr="00BA3733">
        <w:rPr>
          <w:rFonts w:asciiTheme="minorHAnsi" w:hAnsiTheme="minorHAnsi" w:cstheme="minorHAnsi"/>
        </w:rPr>
        <w:t>between fact or fiction in online content.</w:t>
      </w:r>
    </w:p>
    <w:p w:rsidR="00BA3733" w:rsidRDefault="00BA3733" w:rsidP="00BA3733">
      <w:pPr>
        <w:pStyle w:val="BodyText"/>
        <w:ind w:right="192"/>
        <w:jc w:val="both"/>
        <w:rPr>
          <w:rFonts w:asciiTheme="minorHAnsi" w:hAnsiTheme="minorHAnsi" w:cstheme="minorHAnsi"/>
        </w:rPr>
      </w:pPr>
    </w:p>
    <w:p w:rsid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The headteacher and governing board will ensure that the school’s Child Protection and</w:t>
      </w:r>
      <w:r>
        <w:rPr>
          <w:rFonts w:asciiTheme="minorHAnsi" w:hAnsiTheme="minorHAnsi" w:cstheme="minorHAnsi"/>
        </w:rPr>
        <w:t xml:space="preserve"> </w:t>
      </w:r>
      <w:r w:rsidRPr="00BA3733">
        <w:rPr>
          <w:rFonts w:asciiTheme="minorHAnsi" w:hAnsiTheme="minorHAnsi" w:cstheme="minorHAnsi"/>
        </w:rPr>
        <w:t xml:space="preserve">Safeguarding Policy </w:t>
      </w:r>
      <w:r w:rsidRPr="00BA3733">
        <w:rPr>
          <w:rFonts w:asciiTheme="minorHAnsi" w:hAnsiTheme="minorHAnsi" w:cstheme="minorHAnsi"/>
        </w:rPr>
        <w:lastRenderedPageBreak/>
        <w:t>reflects the fact that these additional barriers can exist when identifying</w:t>
      </w:r>
      <w:r>
        <w:rPr>
          <w:rFonts w:asciiTheme="minorHAnsi" w:hAnsiTheme="minorHAnsi" w:cstheme="minorHAnsi"/>
        </w:rPr>
        <w:t xml:space="preserve"> </w:t>
      </w:r>
      <w:r w:rsidRPr="00BA3733">
        <w:rPr>
          <w:rFonts w:asciiTheme="minorHAnsi" w:hAnsiTheme="minorHAnsi" w:cstheme="minorHAnsi"/>
        </w:rPr>
        <w:t>abuse. When using physical intervention and reasonable force in response to risks presented</w:t>
      </w:r>
      <w:r>
        <w:rPr>
          <w:rFonts w:asciiTheme="minorHAnsi" w:hAnsiTheme="minorHAnsi" w:cstheme="minorHAnsi"/>
        </w:rPr>
        <w:t xml:space="preserve"> </w:t>
      </w:r>
      <w:r w:rsidRPr="00BA3733">
        <w:rPr>
          <w:rFonts w:asciiTheme="minorHAnsi" w:hAnsiTheme="minorHAnsi" w:cstheme="minorHAnsi"/>
        </w:rPr>
        <w:t>by incidents involving pupils with SEND, staff will have due regard for the procedures outlined</w:t>
      </w:r>
      <w:r>
        <w:rPr>
          <w:rFonts w:asciiTheme="minorHAnsi" w:hAnsiTheme="minorHAnsi" w:cstheme="minorHAnsi"/>
        </w:rPr>
        <w:t xml:space="preserve"> </w:t>
      </w:r>
      <w:r w:rsidRPr="00BA3733">
        <w:rPr>
          <w:rFonts w:asciiTheme="minorHAnsi" w:hAnsiTheme="minorHAnsi" w:cstheme="minorHAnsi"/>
        </w:rPr>
        <w:t>in the school’s Physical Intervention Policy.</w:t>
      </w:r>
    </w:p>
    <w:p w:rsidR="00BA3733" w:rsidRDefault="00BA3733" w:rsidP="00BA3733">
      <w:pPr>
        <w:pStyle w:val="BodyText"/>
        <w:ind w:right="192"/>
        <w:jc w:val="both"/>
        <w:rPr>
          <w:rFonts w:asciiTheme="minorHAnsi" w:hAnsiTheme="minorHAnsi" w:cstheme="minorHAnsi"/>
        </w:rPr>
      </w:pPr>
    </w:p>
    <w:p w:rsidR="00BA3733" w:rsidRDefault="00BA3733"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Transferring between different phases of education</w:t>
      </w:r>
    </w:p>
    <w:p w:rsidR="00BA3733" w:rsidRDefault="00BA3733" w:rsidP="00BA3733">
      <w:pPr>
        <w:pStyle w:val="BodyText"/>
        <w:ind w:right="192"/>
        <w:jc w:val="both"/>
        <w:rPr>
          <w:rFonts w:asciiTheme="minorHAnsi" w:hAnsiTheme="minorHAnsi" w:cstheme="minorHAnsi"/>
          <w:sz w:val="32"/>
        </w:rPr>
      </w:pPr>
    </w:p>
    <w:p w:rsidR="00BA3733" w:rsidRP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EHC plans will be reviewed and amended in sufficient time prior to a pupil</w:t>
      </w:r>
      <w:r>
        <w:rPr>
          <w:rFonts w:asciiTheme="minorHAnsi" w:hAnsiTheme="minorHAnsi" w:cstheme="minorHAnsi"/>
        </w:rPr>
        <w:t xml:space="preserve"> </w:t>
      </w:r>
      <w:r w:rsidRPr="00BA3733">
        <w:rPr>
          <w:rFonts w:asciiTheme="minorHAnsi" w:hAnsiTheme="minorHAnsi" w:cstheme="minorHAnsi"/>
        </w:rPr>
        <w:t>moving between key phases of education, to allow for planning for and, where</w:t>
      </w:r>
      <w:r>
        <w:rPr>
          <w:rFonts w:asciiTheme="minorHAnsi" w:hAnsiTheme="minorHAnsi" w:cstheme="minorHAnsi"/>
        </w:rPr>
        <w:t xml:space="preserve"> </w:t>
      </w:r>
      <w:r w:rsidRPr="00BA3733">
        <w:rPr>
          <w:rFonts w:asciiTheme="minorHAnsi" w:hAnsiTheme="minorHAnsi" w:cstheme="minorHAnsi"/>
        </w:rPr>
        <w:t>necessary, commissioning of support and provision at the new phase.</w:t>
      </w:r>
      <w:r>
        <w:rPr>
          <w:rFonts w:asciiTheme="minorHAnsi" w:hAnsiTheme="minorHAnsi" w:cstheme="minorHAnsi"/>
        </w:rPr>
        <w:t xml:space="preserve"> If a child in Year 6 has an EHCP these will be reviewed in early Autumn and where appropriate the secondary school </w:t>
      </w:r>
      <w:proofErr w:type="spellStart"/>
      <w:r>
        <w:rPr>
          <w:rFonts w:asciiTheme="minorHAnsi" w:hAnsiTheme="minorHAnsi" w:cstheme="minorHAnsi"/>
        </w:rPr>
        <w:t>SENDCo</w:t>
      </w:r>
      <w:proofErr w:type="spellEnd"/>
      <w:r>
        <w:rPr>
          <w:rFonts w:asciiTheme="minorHAnsi" w:hAnsiTheme="minorHAnsi" w:cstheme="minorHAnsi"/>
        </w:rPr>
        <w:t xml:space="preserve"> will be invited to attend.</w:t>
      </w:r>
    </w:p>
    <w:p w:rsidR="00BA3733" w:rsidRDefault="00BA3733" w:rsidP="00BA3733">
      <w:pPr>
        <w:pStyle w:val="BodyText"/>
        <w:ind w:right="192"/>
        <w:jc w:val="both"/>
        <w:rPr>
          <w:rFonts w:asciiTheme="minorHAnsi" w:hAnsiTheme="minorHAnsi" w:cstheme="minorHAnsi"/>
        </w:rPr>
      </w:pP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The key transfers are as follows:</w:t>
      </w: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 Early years provider to school</w:t>
      </w: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 Primary school to secondary school</w:t>
      </w:r>
    </w:p>
    <w:p w:rsidR="00BA3733" w:rsidRPr="00BA3733" w:rsidRDefault="00BA3733" w:rsidP="00BA3733">
      <w:pPr>
        <w:pStyle w:val="BodyText"/>
        <w:ind w:right="192"/>
        <w:jc w:val="both"/>
        <w:rPr>
          <w:rFonts w:asciiTheme="minorHAnsi" w:hAnsiTheme="minorHAnsi" w:cstheme="minorHAnsi"/>
        </w:rPr>
      </w:pPr>
    </w:p>
    <w:p w:rsidR="00BA3733"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SEND Tribunal</w:t>
      </w:r>
    </w:p>
    <w:p w:rsidR="00521F80" w:rsidRDefault="00521F80" w:rsidP="00521F80">
      <w:pPr>
        <w:pStyle w:val="BodyText"/>
        <w:ind w:left="0" w:right="192"/>
        <w:jc w:val="both"/>
        <w:rPr>
          <w:rFonts w:asciiTheme="minorHAnsi" w:hAnsiTheme="minorHAnsi" w:cstheme="minorHAnsi"/>
        </w:rPr>
      </w:pP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All disagreements about an EHC plan will be attempted to be resolved as</w:t>
      </w:r>
      <w:r>
        <w:rPr>
          <w:rFonts w:asciiTheme="minorHAnsi" w:hAnsiTheme="minorHAnsi" w:cstheme="minorHAnsi"/>
        </w:rPr>
        <w:t xml:space="preserve"> </w:t>
      </w:r>
      <w:r w:rsidRPr="00521F80">
        <w:rPr>
          <w:rFonts w:asciiTheme="minorHAnsi" w:hAnsiTheme="minorHAnsi" w:cstheme="minorHAnsi"/>
        </w:rPr>
        <w:t>quickly as possible, without the pupil’s education suffering.</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In all cases, the school’s written Complaints Procedures Policy will be followed,</w:t>
      </w:r>
      <w:r>
        <w:rPr>
          <w:rFonts w:asciiTheme="minorHAnsi" w:hAnsiTheme="minorHAnsi" w:cstheme="minorHAnsi"/>
        </w:rPr>
        <w:t xml:space="preserve"> </w:t>
      </w:r>
      <w:r w:rsidRPr="00521F80">
        <w:rPr>
          <w:rFonts w:asciiTheme="minorHAnsi" w:hAnsiTheme="minorHAnsi" w:cstheme="minorHAnsi"/>
        </w:rPr>
        <w:t>allowing for a complaint to be considered informally at first.</w:t>
      </w:r>
    </w:p>
    <w:p w:rsidR="00521F80" w:rsidRPr="00521F80" w:rsidRDefault="00521F80" w:rsidP="00D9603E">
      <w:pPr>
        <w:pStyle w:val="BodyText"/>
        <w:numPr>
          <w:ilvl w:val="0"/>
          <w:numId w:val="47"/>
        </w:numPr>
        <w:ind w:right="192"/>
        <w:jc w:val="both"/>
        <w:rPr>
          <w:rFonts w:asciiTheme="minorHAnsi" w:hAnsiTheme="minorHAnsi" w:cstheme="minorHAnsi"/>
        </w:rPr>
      </w:pPr>
      <w:r>
        <w:rPr>
          <w:rFonts w:asciiTheme="minorHAnsi" w:hAnsiTheme="minorHAnsi" w:cstheme="minorHAnsi"/>
        </w:rPr>
        <w:t>F</w:t>
      </w:r>
      <w:r w:rsidRPr="00521F80">
        <w:rPr>
          <w:rFonts w:asciiTheme="minorHAnsi" w:hAnsiTheme="minorHAnsi" w:cstheme="minorHAnsi"/>
        </w:rPr>
        <w:t>ollowing a parent’s serious complaint or disagreement about the SEND</w:t>
      </w:r>
      <w:r>
        <w:rPr>
          <w:rFonts w:asciiTheme="minorHAnsi" w:hAnsiTheme="minorHAnsi" w:cstheme="minorHAnsi"/>
        </w:rPr>
        <w:t xml:space="preserve"> </w:t>
      </w:r>
      <w:r w:rsidRPr="00521F80">
        <w:rPr>
          <w:rFonts w:asciiTheme="minorHAnsi" w:hAnsiTheme="minorHAnsi" w:cstheme="minorHAnsi"/>
        </w:rPr>
        <w:t>provisions being supplied to a pupil, the school will contact the LA immediately</w:t>
      </w:r>
      <w:r>
        <w:rPr>
          <w:rFonts w:asciiTheme="minorHAnsi" w:hAnsiTheme="minorHAnsi" w:cstheme="minorHAnsi"/>
        </w:rPr>
        <w:t xml:space="preserve"> </w:t>
      </w:r>
      <w:r w:rsidRPr="00521F80">
        <w:rPr>
          <w:rFonts w:asciiTheme="minorHAnsi" w:hAnsiTheme="minorHAnsi" w:cstheme="minorHAnsi"/>
        </w:rPr>
        <w:t>to seek disagreement resolution advice, regardless of whether an EHC plan is</w:t>
      </w:r>
      <w:r>
        <w:rPr>
          <w:rFonts w:asciiTheme="minorHAnsi" w:hAnsiTheme="minorHAnsi" w:cstheme="minorHAnsi"/>
        </w:rPr>
        <w:t xml:space="preserve"> </w:t>
      </w:r>
      <w:r w:rsidRPr="00521F80">
        <w:rPr>
          <w:rFonts w:asciiTheme="minorHAnsi" w:hAnsiTheme="minorHAnsi" w:cstheme="minorHAnsi"/>
        </w:rPr>
        <w:t>in place.</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Where necessary, the headteacher will make the relevant parties aware</w:t>
      </w:r>
      <w:r>
        <w:rPr>
          <w:rFonts w:asciiTheme="minorHAnsi" w:hAnsiTheme="minorHAnsi" w:cstheme="minorHAnsi"/>
        </w:rPr>
        <w:t xml:space="preserve"> </w:t>
      </w:r>
      <w:r w:rsidRPr="00521F80">
        <w:rPr>
          <w:rFonts w:asciiTheme="minorHAnsi" w:hAnsiTheme="minorHAnsi" w:cstheme="minorHAnsi"/>
        </w:rPr>
        <w:t>of the disagreement resolution service.</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 xml:space="preserve">Parents are made aware that </w:t>
      </w:r>
      <w:proofErr w:type="spellStart"/>
      <w:r w:rsidRPr="00521F80">
        <w:rPr>
          <w:rFonts w:asciiTheme="minorHAnsi" w:hAnsiTheme="minorHAnsi" w:cstheme="minorHAnsi"/>
        </w:rPr>
        <w:t>Ofsted</w:t>
      </w:r>
      <w:proofErr w:type="spellEnd"/>
      <w:r w:rsidRPr="00521F80">
        <w:rPr>
          <w:rFonts w:asciiTheme="minorHAnsi" w:hAnsiTheme="minorHAnsi" w:cstheme="minorHAnsi"/>
        </w:rPr>
        <w:t xml:space="preserve"> can consider complaints relating to</w:t>
      </w:r>
      <w:r>
        <w:rPr>
          <w:rFonts w:asciiTheme="minorHAnsi" w:hAnsiTheme="minorHAnsi" w:cstheme="minorHAnsi"/>
        </w:rPr>
        <w:t xml:space="preserve"> </w:t>
      </w:r>
      <w:r w:rsidRPr="00521F80">
        <w:rPr>
          <w:rFonts w:asciiTheme="minorHAnsi" w:hAnsiTheme="minorHAnsi" w:cstheme="minorHAnsi"/>
        </w:rPr>
        <w:t>whole school SEND early years provision, if the problem has not been</w:t>
      </w:r>
      <w:r>
        <w:rPr>
          <w:rFonts w:asciiTheme="minorHAnsi" w:hAnsiTheme="minorHAnsi" w:cstheme="minorHAnsi"/>
        </w:rPr>
        <w:t xml:space="preserve"> </w:t>
      </w:r>
      <w:r w:rsidRPr="00521F80">
        <w:rPr>
          <w:rFonts w:asciiTheme="minorHAnsi" w:hAnsiTheme="minorHAnsi" w:cstheme="minorHAnsi"/>
        </w:rPr>
        <w:t>resolved informally.</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The school will meet any request to attend a SEND tribunal and explain any</w:t>
      </w:r>
      <w:r>
        <w:rPr>
          <w:rFonts w:asciiTheme="minorHAnsi" w:hAnsiTheme="minorHAnsi" w:cstheme="minorHAnsi"/>
        </w:rPr>
        <w:t xml:space="preserve"> d</w:t>
      </w:r>
      <w:r w:rsidRPr="00521F80">
        <w:rPr>
          <w:rFonts w:asciiTheme="minorHAnsi" w:hAnsiTheme="minorHAnsi" w:cstheme="minorHAnsi"/>
        </w:rPr>
        <w:t>eparture from its duties and obligations under the ‘Special educational needs</w:t>
      </w:r>
      <w:r>
        <w:rPr>
          <w:rFonts w:asciiTheme="minorHAnsi" w:hAnsiTheme="minorHAnsi" w:cstheme="minorHAnsi"/>
        </w:rPr>
        <w:t xml:space="preserve"> </w:t>
      </w:r>
      <w:r w:rsidRPr="00521F80">
        <w:rPr>
          <w:rFonts w:asciiTheme="minorHAnsi" w:hAnsiTheme="minorHAnsi" w:cstheme="minorHAnsi"/>
        </w:rPr>
        <w:t>and disability code of practice: 0 to 25 years’.</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Following the use of informal resolutions, the case will be heard in front of three</w:t>
      </w:r>
      <w:r>
        <w:rPr>
          <w:rFonts w:asciiTheme="minorHAnsi" w:hAnsiTheme="minorHAnsi" w:cstheme="minorHAnsi"/>
        </w:rPr>
        <w:t xml:space="preserve"> </w:t>
      </w:r>
      <w:r w:rsidRPr="00521F80">
        <w:rPr>
          <w:rFonts w:asciiTheme="minorHAnsi" w:hAnsiTheme="minorHAnsi" w:cstheme="minorHAnsi"/>
        </w:rPr>
        <w:t>people, one of whom must be independent of the management and running of</w:t>
      </w:r>
      <w:r>
        <w:rPr>
          <w:rFonts w:asciiTheme="minorHAnsi" w:hAnsiTheme="minorHAnsi" w:cstheme="minorHAnsi"/>
        </w:rPr>
        <w:t xml:space="preserve"> </w:t>
      </w:r>
      <w:r w:rsidRPr="00521F80">
        <w:rPr>
          <w:rFonts w:asciiTheme="minorHAnsi" w:hAnsiTheme="minorHAnsi" w:cstheme="minorHAnsi"/>
        </w:rPr>
        <w:t>the school.</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If disagreements are not resolved at a local level, the case will be referred to</w:t>
      </w:r>
      <w:r>
        <w:rPr>
          <w:rFonts w:asciiTheme="minorHAnsi" w:hAnsiTheme="minorHAnsi" w:cstheme="minorHAnsi"/>
        </w:rPr>
        <w:t xml:space="preserve"> </w:t>
      </w:r>
      <w:r w:rsidRPr="00521F80">
        <w:rPr>
          <w:rFonts w:asciiTheme="minorHAnsi" w:hAnsiTheme="minorHAnsi" w:cstheme="minorHAnsi"/>
        </w:rPr>
        <w:t>the DfE.</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The school will fully cooperate with the LA by providing any evidence or</w:t>
      </w:r>
      <w:r>
        <w:rPr>
          <w:rFonts w:asciiTheme="minorHAnsi" w:hAnsiTheme="minorHAnsi" w:cstheme="minorHAnsi"/>
        </w:rPr>
        <w:t xml:space="preserve"> </w:t>
      </w:r>
      <w:r w:rsidRPr="00521F80">
        <w:rPr>
          <w:rFonts w:asciiTheme="minorHAnsi" w:hAnsiTheme="minorHAnsi" w:cstheme="minorHAnsi"/>
        </w:rPr>
        <w:t>information that is relevant.</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All staff involved in the care of the pupil will cooperate with parents to provide</w:t>
      </w:r>
      <w:r>
        <w:rPr>
          <w:rFonts w:asciiTheme="minorHAnsi" w:hAnsiTheme="minorHAnsi" w:cstheme="minorHAnsi"/>
        </w:rPr>
        <w:t xml:space="preserve"> </w:t>
      </w:r>
      <w:r w:rsidRPr="00521F80">
        <w:rPr>
          <w:rFonts w:asciiTheme="minorHAnsi" w:hAnsiTheme="minorHAnsi" w:cstheme="minorHAnsi"/>
        </w:rPr>
        <w:t>the pupil with the highest standard of support and education.</w:t>
      </w:r>
    </w:p>
    <w:p w:rsidR="00521F80" w:rsidRDefault="00521F80" w:rsidP="00521F80">
      <w:pPr>
        <w:pStyle w:val="BodyText"/>
        <w:ind w:right="192"/>
        <w:jc w:val="both"/>
        <w:rPr>
          <w:rFonts w:asciiTheme="minorHAnsi" w:hAnsiTheme="minorHAnsi" w:cstheme="minorHAnsi"/>
        </w:rPr>
      </w:pPr>
    </w:p>
    <w:p w:rsidR="00521F80"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Supporting successful preparation for adulthood</w:t>
      </w:r>
    </w:p>
    <w:p w:rsidR="00521F80" w:rsidRPr="00521F80" w:rsidRDefault="00521F80" w:rsidP="00521F80">
      <w:pPr>
        <w:pStyle w:val="BodyText"/>
        <w:ind w:right="192"/>
        <w:jc w:val="both"/>
        <w:rPr>
          <w:rFonts w:asciiTheme="minorHAnsi" w:hAnsiTheme="minorHAnsi" w:cstheme="minorHAnsi"/>
          <w:b/>
          <w:sz w:val="32"/>
        </w:rPr>
      </w:pPr>
    </w:p>
    <w:p w:rsidR="00521F80" w:rsidRPr="00521F80"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is aware that being supported towards greater independence and employability</w:t>
      </w:r>
      <w:r>
        <w:rPr>
          <w:rFonts w:asciiTheme="minorHAnsi" w:hAnsiTheme="minorHAnsi" w:cstheme="minorHAnsi"/>
        </w:rPr>
        <w:t xml:space="preserve"> </w:t>
      </w:r>
      <w:r w:rsidRPr="00521F80">
        <w:rPr>
          <w:rFonts w:asciiTheme="minorHAnsi" w:hAnsiTheme="minorHAnsi" w:cstheme="minorHAnsi"/>
        </w:rPr>
        <w:t xml:space="preserve">can be life-transforming for pupils with SEND. It </w:t>
      </w:r>
      <w:proofErr w:type="spellStart"/>
      <w:r w:rsidRPr="00521F80">
        <w:rPr>
          <w:rFonts w:asciiTheme="minorHAnsi" w:hAnsiTheme="minorHAnsi" w:cstheme="minorHAnsi"/>
        </w:rPr>
        <w:t>recognises</w:t>
      </w:r>
      <w:proofErr w:type="spellEnd"/>
      <w:r w:rsidRPr="00521F80">
        <w:rPr>
          <w:rFonts w:asciiTheme="minorHAnsi" w:hAnsiTheme="minorHAnsi" w:cstheme="minorHAnsi"/>
        </w:rPr>
        <w:t xml:space="preserve"> the importance of starting early,</w:t>
      </w:r>
      <w:r>
        <w:rPr>
          <w:rFonts w:asciiTheme="minorHAnsi" w:hAnsiTheme="minorHAnsi" w:cstheme="minorHAnsi"/>
        </w:rPr>
        <w:t xml:space="preserve"> </w:t>
      </w:r>
      <w:proofErr w:type="spellStart"/>
      <w:r w:rsidRPr="00521F80">
        <w:rPr>
          <w:rFonts w:asciiTheme="minorHAnsi" w:hAnsiTheme="minorHAnsi" w:cstheme="minorHAnsi"/>
        </w:rPr>
        <w:t>centring</w:t>
      </w:r>
      <w:proofErr w:type="spellEnd"/>
      <w:r w:rsidRPr="00521F80">
        <w:rPr>
          <w:rFonts w:asciiTheme="minorHAnsi" w:hAnsiTheme="minorHAnsi" w:cstheme="minorHAnsi"/>
        </w:rPr>
        <w:t xml:space="preserve"> on pupil aspirations, interests and needs, and will ensure that pupils are supported at</w:t>
      </w:r>
      <w:r>
        <w:rPr>
          <w:rFonts w:asciiTheme="minorHAnsi" w:hAnsiTheme="minorHAnsi" w:cstheme="minorHAnsi"/>
        </w:rPr>
        <w:t xml:space="preserve"> </w:t>
      </w:r>
      <w:r w:rsidRPr="00521F80">
        <w:rPr>
          <w:rFonts w:asciiTheme="minorHAnsi" w:hAnsiTheme="minorHAnsi" w:cstheme="minorHAnsi"/>
        </w:rPr>
        <w:t>developmentally appropriate levels to make a smooth transition to what they will be doing next,</w:t>
      </w:r>
      <w:r>
        <w:rPr>
          <w:rFonts w:asciiTheme="minorHAnsi" w:hAnsiTheme="minorHAnsi" w:cstheme="minorHAnsi"/>
        </w:rPr>
        <w:t xml:space="preserve"> </w:t>
      </w:r>
      <w:r w:rsidRPr="00521F80">
        <w:rPr>
          <w:rFonts w:asciiTheme="minorHAnsi" w:hAnsiTheme="minorHAnsi" w:cstheme="minorHAnsi"/>
        </w:rPr>
        <w:t>e.g. moving on to higher education.</w:t>
      </w:r>
    </w:p>
    <w:p w:rsidR="00521F80" w:rsidRDefault="00521F80" w:rsidP="00521F80">
      <w:pPr>
        <w:pStyle w:val="BodyText"/>
        <w:ind w:right="192"/>
        <w:jc w:val="both"/>
        <w:rPr>
          <w:rFonts w:asciiTheme="minorHAnsi" w:hAnsiTheme="minorHAnsi" w:cstheme="minorHAnsi"/>
        </w:rPr>
      </w:pPr>
    </w:p>
    <w:p w:rsidR="00521F80" w:rsidRPr="00521F80"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will:</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Seek to understand the interests, strengths and motivations of pupils and use this as</w:t>
      </w:r>
      <w:r>
        <w:rPr>
          <w:rFonts w:asciiTheme="minorHAnsi" w:hAnsiTheme="minorHAnsi" w:cstheme="minorHAnsi"/>
        </w:rPr>
        <w:t xml:space="preserve"> </w:t>
      </w:r>
      <w:r w:rsidRPr="00521F80">
        <w:rPr>
          <w:rFonts w:asciiTheme="minorHAnsi" w:hAnsiTheme="minorHAnsi" w:cstheme="minorHAnsi"/>
        </w:rPr>
        <w:t>a basis for planning support around them.</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Support pupils so that they are included in social groups and develop friendships.</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Ensure that pupils with SEND engage in the activities of the school together with those</w:t>
      </w:r>
      <w:r>
        <w:rPr>
          <w:rFonts w:asciiTheme="minorHAnsi" w:hAnsiTheme="minorHAnsi" w:cstheme="minorHAnsi"/>
        </w:rPr>
        <w:t xml:space="preserve"> </w:t>
      </w:r>
      <w:r w:rsidRPr="00521F80">
        <w:rPr>
          <w:rFonts w:asciiTheme="minorHAnsi" w:hAnsiTheme="minorHAnsi" w:cstheme="minorHAnsi"/>
        </w:rPr>
        <w:t>who do not have SEND, and are encouraged to participate fully in the life of the school</w:t>
      </w:r>
      <w:r>
        <w:rPr>
          <w:rFonts w:asciiTheme="minorHAnsi" w:hAnsiTheme="minorHAnsi" w:cstheme="minorHAnsi"/>
        </w:rPr>
        <w:t xml:space="preserve"> </w:t>
      </w:r>
      <w:r w:rsidRPr="00521F80">
        <w:rPr>
          <w:rFonts w:asciiTheme="minorHAnsi" w:hAnsiTheme="minorHAnsi" w:cstheme="minorHAnsi"/>
        </w:rPr>
        <w:t>and in any wider community activity.</w:t>
      </w:r>
    </w:p>
    <w:p w:rsidR="00BA3733"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Engage with secondary schools, as necessary, to help plan for any transitions.</w:t>
      </w:r>
    </w:p>
    <w:p w:rsidR="00521F80" w:rsidRDefault="00521F80" w:rsidP="00605B72">
      <w:pPr>
        <w:pStyle w:val="BodyText"/>
        <w:ind w:right="192"/>
        <w:jc w:val="both"/>
        <w:rPr>
          <w:rFonts w:asciiTheme="minorHAnsi" w:hAnsiTheme="minorHAnsi" w:cstheme="minorHAnsi"/>
          <w:b/>
        </w:rPr>
      </w:pPr>
    </w:p>
    <w:p w:rsidR="00BA3733"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Data and record keeping</w:t>
      </w:r>
    </w:p>
    <w:p w:rsidR="00521F80" w:rsidRPr="000F2A79" w:rsidRDefault="00521F80" w:rsidP="00521F80">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All information about pupils will be kept in accordance with the school’s Records Management</w:t>
      </w:r>
      <w:r>
        <w:rPr>
          <w:rFonts w:asciiTheme="minorHAnsi" w:hAnsiTheme="minorHAnsi" w:cstheme="minorHAnsi"/>
        </w:rPr>
        <w:t xml:space="preserve"> </w:t>
      </w:r>
      <w:r w:rsidRPr="000F2A79">
        <w:rPr>
          <w:rFonts w:asciiTheme="minorHAnsi" w:hAnsiTheme="minorHAnsi" w:cstheme="minorHAnsi"/>
        </w:rPr>
        <w:t>Policy and Data Protection Policy.</w:t>
      </w:r>
    </w:p>
    <w:p w:rsidR="000F2A79" w:rsidRDefault="000F2A79" w:rsidP="000F2A79">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The school’s records will:</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Record details of additional or different provision made under SEND support, with</w:t>
      </w:r>
      <w:r>
        <w:rPr>
          <w:rFonts w:asciiTheme="minorHAnsi" w:hAnsiTheme="minorHAnsi" w:cstheme="minorHAnsi"/>
        </w:rPr>
        <w:t xml:space="preserve"> </w:t>
      </w:r>
      <w:r w:rsidRPr="000F2A79">
        <w:rPr>
          <w:rFonts w:asciiTheme="minorHAnsi" w:hAnsiTheme="minorHAnsi" w:cstheme="minorHAnsi"/>
        </w:rPr>
        <w:t>accurate information to evidence the SEND support that has been provided over the</w:t>
      </w:r>
      <w:r>
        <w:rPr>
          <w:rFonts w:asciiTheme="minorHAnsi" w:hAnsiTheme="minorHAnsi" w:cstheme="minorHAnsi"/>
        </w:rPr>
        <w:t xml:space="preserve"> </w:t>
      </w:r>
      <w:r w:rsidRPr="000F2A79">
        <w:rPr>
          <w:rFonts w:asciiTheme="minorHAnsi" w:hAnsiTheme="minorHAnsi" w:cstheme="minorHAnsi"/>
        </w:rPr>
        <w:t>pupil’s time in the school, as well as its impact, e.g. through the use of provision maps.</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Include details of SEND, outcomes, action, agreed support, teaching strategies and</w:t>
      </w:r>
      <w:r>
        <w:rPr>
          <w:rFonts w:asciiTheme="minorHAnsi" w:hAnsiTheme="minorHAnsi" w:cstheme="minorHAnsi"/>
        </w:rPr>
        <w:t xml:space="preserve"> </w:t>
      </w:r>
      <w:r w:rsidRPr="000F2A79">
        <w:rPr>
          <w:rFonts w:asciiTheme="minorHAnsi" w:hAnsiTheme="minorHAnsi" w:cstheme="minorHAnsi"/>
        </w:rPr>
        <w:t>the involvement of specialists, as part of its standard management information system</w:t>
      </w:r>
      <w:r>
        <w:rPr>
          <w:rFonts w:asciiTheme="minorHAnsi" w:hAnsiTheme="minorHAnsi" w:cstheme="minorHAnsi"/>
        </w:rPr>
        <w:t xml:space="preserve"> </w:t>
      </w:r>
      <w:r w:rsidRPr="000F2A79">
        <w:rPr>
          <w:rFonts w:asciiTheme="minorHAnsi" w:hAnsiTheme="minorHAnsi" w:cstheme="minorHAnsi"/>
        </w:rPr>
        <w:t xml:space="preserve">to monitor the progress, </w:t>
      </w:r>
      <w:proofErr w:type="spellStart"/>
      <w:r w:rsidRPr="000F2A79">
        <w:rPr>
          <w:rFonts w:asciiTheme="minorHAnsi" w:hAnsiTheme="minorHAnsi" w:cstheme="minorHAnsi"/>
        </w:rPr>
        <w:t>behaviour</w:t>
      </w:r>
      <w:proofErr w:type="spellEnd"/>
      <w:r w:rsidRPr="000F2A79">
        <w:rPr>
          <w:rFonts w:asciiTheme="minorHAnsi" w:hAnsiTheme="minorHAnsi" w:cstheme="minorHAnsi"/>
        </w:rPr>
        <w:t xml:space="preserve"> and development of all pupils.</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Maintain an accurate and up-to-date register of the provision made for pupils with</w:t>
      </w:r>
      <w:r>
        <w:rPr>
          <w:rFonts w:asciiTheme="minorHAnsi" w:hAnsiTheme="minorHAnsi" w:cstheme="minorHAnsi"/>
        </w:rPr>
        <w:t xml:space="preserve"> </w:t>
      </w:r>
      <w:r w:rsidRPr="000F2A79">
        <w:rPr>
          <w:rFonts w:asciiTheme="minorHAnsi" w:hAnsiTheme="minorHAnsi" w:cstheme="minorHAnsi"/>
        </w:rPr>
        <w:t>SEND.</w:t>
      </w:r>
    </w:p>
    <w:p w:rsid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 xml:space="preserve">Be kept securely so that </w:t>
      </w:r>
      <w:proofErr w:type="spellStart"/>
      <w:r w:rsidRPr="000F2A79">
        <w:rPr>
          <w:rFonts w:asciiTheme="minorHAnsi" w:hAnsiTheme="minorHAnsi" w:cstheme="minorHAnsi"/>
        </w:rPr>
        <w:t>unauthorised</w:t>
      </w:r>
      <w:proofErr w:type="spellEnd"/>
      <w:r w:rsidRPr="000F2A79">
        <w:rPr>
          <w:rFonts w:asciiTheme="minorHAnsi" w:hAnsiTheme="minorHAnsi" w:cstheme="minorHAnsi"/>
        </w:rPr>
        <w:t xml:space="preserve"> persons do not have access to it, so far as</w:t>
      </w:r>
      <w:r>
        <w:rPr>
          <w:rFonts w:asciiTheme="minorHAnsi" w:hAnsiTheme="minorHAnsi" w:cstheme="minorHAnsi"/>
        </w:rPr>
        <w:t xml:space="preserve"> </w:t>
      </w:r>
      <w:r w:rsidRPr="000F2A79">
        <w:rPr>
          <w:rFonts w:asciiTheme="minorHAnsi" w:hAnsiTheme="minorHAnsi" w:cstheme="minorHAnsi"/>
        </w:rPr>
        <w:t>reasonably practicable.</w:t>
      </w:r>
    </w:p>
    <w:p w:rsidR="000F2A79" w:rsidRPr="000F2A79" w:rsidRDefault="000F2A79" w:rsidP="000F2A79">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The school keeps data on the levels and types of need within the school and makes this</w:t>
      </w:r>
    </w:p>
    <w:p w:rsidR="00BA3733"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 xml:space="preserve">available to the LA and </w:t>
      </w:r>
      <w:proofErr w:type="spellStart"/>
      <w:r w:rsidRPr="000F2A79">
        <w:rPr>
          <w:rFonts w:asciiTheme="minorHAnsi" w:hAnsiTheme="minorHAnsi" w:cstheme="minorHAnsi"/>
        </w:rPr>
        <w:t>Ofsted</w:t>
      </w:r>
      <w:proofErr w:type="spellEnd"/>
      <w:r w:rsidRPr="000F2A79">
        <w:rPr>
          <w:rFonts w:asciiTheme="minorHAnsi" w:hAnsiTheme="minorHAnsi" w:cstheme="minorHAnsi"/>
        </w:rPr>
        <w:t>.</w:t>
      </w:r>
    </w:p>
    <w:p w:rsidR="000F2A79" w:rsidRDefault="000F2A79" w:rsidP="000F2A79">
      <w:pPr>
        <w:pStyle w:val="BodyText"/>
        <w:ind w:right="192"/>
        <w:jc w:val="both"/>
        <w:rPr>
          <w:rFonts w:asciiTheme="minorHAnsi" w:hAnsiTheme="minorHAnsi" w:cstheme="minorHAnsi"/>
        </w:rPr>
      </w:pPr>
    </w:p>
    <w:p w:rsidR="000F2A79" w:rsidRDefault="000F2A79" w:rsidP="00D9603E">
      <w:pPr>
        <w:pStyle w:val="BodyText"/>
        <w:numPr>
          <w:ilvl w:val="0"/>
          <w:numId w:val="24"/>
        </w:numPr>
        <w:ind w:right="192"/>
        <w:jc w:val="both"/>
        <w:rPr>
          <w:rFonts w:asciiTheme="minorHAnsi" w:hAnsiTheme="minorHAnsi" w:cstheme="minorHAnsi"/>
          <w:b/>
          <w:sz w:val="32"/>
          <w:szCs w:val="32"/>
        </w:rPr>
      </w:pPr>
      <w:r>
        <w:rPr>
          <w:rFonts w:asciiTheme="minorHAnsi" w:hAnsiTheme="minorHAnsi" w:cstheme="minorHAnsi"/>
          <w:b/>
          <w:sz w:val="32"/>
          <w:szCs w:val="32"/>
        </w:rPr>
        <w:t>Confidentiality</w:t>
      </w:r>
    </w:p>
    <w:p w:rsidR="000F2A79" w:rsidRDefault="000F2A79" w:rsidP="000F2A79">
      <w:pPr>
        <w:pStyle w:val="BodyText"/>
        <w:ind w:right="192"/>
        <w:jc w:val="both"/>
        <w:rPr>
          <w:rFonts w:asciiTheme="minorHAnsi" w:hAnsiTheme="minorHAnsi" w:cstheme="minorHAnsi"/>
          <w:b/>
          <w:sz w:val="32"/>
          <w:szCs w:val="32"/>
        </w:rPr>
      </w:pPr>
    </w:p>
    <w:p w:rsidR="000F2A79" w:rsidRPr="000F2A79" w:rsidRDefault="000F2A79" w:rsidP="000F2A79">
      <w:pPr>
        <w:pStyle w:val="BodyText"/>
        <w:ind w:right="192"/>
        <w:jc w:val="both"/>
        <w:rPr>
          <w:rFonts w:asciiTheme="minorHAnsi" w:hAnsiTheme="minorHAnsi" w:cstheme="minorHAnsi"/>
          <w:szCs w:val="32"/>
        </w:rPr>
      </w:pPr>
      <w:r>
        <w:rPr>
          <w:rFonts w:asciiTheme="minorHAnsi" w:hAnsiTheme="minorHAnsi" w:cstheme="minorHAnsi"/>
          <w:szCs w:val="32"/>
        </w:rPr>
        <w:t>Belton C of E Primary</w:t>
      </w:r>
      <w:r w:rsidRPr="000F2A79">
        <w:rPr>
          <w:rFonts w:asciiTheme="minorHAnsi" w:hAnsiTheme="minorHAnsi" w:cstheme="minorHAnsi"/>
          <w:szCs w:val="32"/>
        </w:rPr>
        <w:t xml:space="preserve"> will not disclose any EHC plan without the consent of the pupil’s parents, except</w:t>
      </w:r>
    </w:p>
    <w:p w:rsidR="000F2A79" w:rsidRPr="000F2A79" w:rsidRDefault="000F2A79" w:rsidP="000F2A79">
      <w:pPr>
        <w:pStyle w:val="BodyText"/>
        <w:ind w:right="192"/>
        <w:jc w:val="both"/>
        <w:rPr>
          <w:rFonts w:asciiTheme="minorHAnsi" w:hAnsiTheme="minorHAnsi" w:cstheme="minorHAnsi"/>
          <w:szCs w:val="32"/>
        </w:rPr>
      </w:pPr>
      <w:r w:rsidRPr="000F2A79">
        <w:rPr>
          <w:rFonts w:asciiTheme="minorHAnsi" w:hAnsiTheme="minorHAnsi" w:cstheme="minorHAnsi"/>
          <w:szCs w:val="32"/>
        </w:rPr>
        <w:t>for specified purposes or in the interests of the pupil, such as disclosure:</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a SEND tribunal when parents appeal, and to the Secretary of State under the</w:t>
      </w:r>
      <w:r>
        <w:rPr>
          <w:rFonts w:asciiTheme="minorHAnsi" w:hAnsiTheme="minorHAnsi" w:cstheme="minorHAnsi"/>
          <w:szCs w:val="32"/>
        </w:rPr>
        <w:t xml:space="preserve"> </w:t>
      </w:r>
      <w:r w:rsidRPr="000F2A79">
        <w:rPr>
          <w:rFonts w:asciiTheme="minorHAnsi" w:hAnsiTheme="minorHAnsi" w:cstheme="minorHAnsi"/>
          <w:szCs w:val="32"/>
        </w:rPr>
        <w:t>Education Act 1996.</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On the order of any court for any criminal proceedings.</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For the purposes of investigations of maladministration under the Local Government</w:t>
      </w:r>
      <w:r>
        <w:rPr>
          <w:rFonts w:asciiTheme="minorHAnsi" w:hAnsiTheme="minorHAnsi" w:cstheme="minorHAnsi"/>
          <w:szCs w:val="32"/>
        </w:rPr>
        <w:t xml:space="preserve"> </w:t>
      </w:r>
      <w:r w:rsidRPr="000F2A79">
        <w:rPr>
          <w:rFonts w:asciiTheme="minorHAnsi" w:hAnsiTheme="minorHAnsi" w:cstheme="minorHAnsi"/>
          <w:szCs w:val="32"/>
        </w:rPr>
        <w:t>Act 1974.</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enable any authority to perform duties arising from the Disabled Persons (Services,</w:t>
      </w:r>
      <w:r>
        <w:rPr>
          <w:rFonts w:asciiTheme="minorHAnsi" w:hAnsiTheme="minorHAnsi" w:cstheme="minorHAnsi"/>
          <w:szCs w:val="32"/>
        </w:rPr>
        <w:t xml:space="preserve"> </w:t>
      </w:r>
      <w:r w:rsidRPr="000F2A79">
        <w:rPr>
          <w:rFonts w:asciiTheme="minorHAnsi" w:hAnsiTheme="minorHAnsi" w:cstheme="minorHAnsi"/>
          <w:szCs w:val="32"/>
        </w:rPr>
        <w:t>Consultation and Representation) Act 1986, or from the Children Act 1989 relating to</w:t>
      </w:r>
      <w:r>
        <w:rPr>
          <w:rFonts w:asciiTheme="minorHAnsi" w:hAnsiTheme="minorHAnsi" w:cstheme="minorHAnsi"/>
          <w:szCs w:val="32"/>
        </w:rPr>
        <w:t xml:space="preserve"> </w:t>
      </w:r>
      <w:r w:rsidRPr="000F2A79">
        <w:rPr>
          <w:rFonts w:asciiTheme="minorHAnsi" w:hAnsiTheme="minorHAnsi" w:cstheme="minorHAnsi"/>
          <w:szCs w:val="32"/>
        </w:rPr>
        <w:t>safeguarding and promoting the welfare of children.</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 xml:space="preserve">To </w:t>
      </w:r>
      <w:proofErr w:type="spellStart"/>
      <w:r w:rsidRPr="000F2A79">
        <w:rPr>
          <w:rFonts w:asciiTheme="minorHAnsi" w:hAnsiTheme="minorHAnsi" w:cstheme="minorHAnsi"/>
          <w:szCs w:val="32"/>
        </w:rPr>
        <w:t>Ofsted</w:t>
      </w:r>
      <w:proofErr w:type="spellEnd"/>
      <w:r w:rsidRPr="000F2A79">
        <w:rPr>
          <w:rFonts w:asciiTheme="minorHAnsi" w:hAnsiTheme="minorHAnsi" w:cstheme="minorHAnsi"/>
          <w:szCs w:val="32"/>
        </w:rPr>
        <w:t xml:space="preserve"> inspection teams as part of their inspections of schools and LAs.</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any person in connection with the pupil’s application for students with disabilities</w:t>
      </w:r>
      <w:r>
        <w:rPr>
          <w:rFonts w:asciiTheme="minorHAnsi" w:hAnsiTheme="minorHAnsi" w:cstheme="minorHAnsi"/>
          <w:szCs w:val="32"/>
        </w:rPr>
        <w:t xml:space="preserve"> </w:t>
      </w:r>
      <w:r w:rsidRPr="000F2A79">
        <w:rPr>
          <w:rFonts w:asciiTheme="minorHAnsi" w:hAnsiTheme="minorHAnsi" w:cstheme="minorHAnsi"/>
          <w:szCs w:val="32"/>
        </w:rPr>
        <w:t>allowance in advance of taking up a place in HE.</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the headteacher (or equivalent position) of the setting at which the pupil is intending</w:t>
      </w:r>
      <w:r>
        <w:rPr>
          <w:rFonts w:asciiTheme="minorHAnsi" w:hAnsiTheme="minorHAnsi" w:cstheme="minorHAnsi"/>
          <w:szCs w:val="32"/>
        </w:rPr>
        <w:t xml:space="preserve"> </w:t>
      </w:r>
      <w:r w:rsidRPr="000F2A79">
        <w:rPr>
          <w:rFonts w:asciiTheme="minorHAnsi" w:hAnsiTheme="minorHAnsi" w:cstheme="minorHAnsi"/>
          <w:szCs w:val="32"/>
        </w:rPr>
        <w:t>to start their next phase of education.</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The school will adhere to the Pupil Confidentiality Policy at all times.</w:t>
      </w:r>
    </w:p>
    <w:p w:rsidR="00BA3733" w:rsidRDefault="00BA3733" w:rsidP="00605B72">
      <w:pPr>
        <w:pStyle w:val="BodyText"/>
        <w:ind w:right="192"/>
        <w:jc w:val="both"/>
        <w:rPr>
          <w:rFonts w:asciiTheme="minorHAnsi" w:hAnsiTheme="minorHAnsi" w:cstheme="minorHAnsi"/>
          <w:b/>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Resolving Disagreement</w:t>
      </w:r>
    </w:p>
    <w:p w:rsidR="00B65C1A" w:rsidRDefault="00B65C1A" w:rsidP="00B65C1A">
      <w:pPr>
        <w:pStyle w:val="BodyText"/>
        <w:ind w:right="192"/>
        <w:jc w:val="both"/>
        <w:rPr>
          <w:rFonts w:asciiTheme="minorHAnsi" w:hAnsiTheme="minorHAnsi" w:cstheme="minorHAnsi"/>
          <w:b/>
          <w:sz w:val="32"/>
        </w:rPr>
      </w:pPr>
    </w:p>
    <w:p w:rsidR="00B65C1A" w:rsidRPr="002B3052" w:rsidRDefault="00B65C1A" w:rsidP="00B65C1A">
      <w:pPr>
        <w:pStyle w:val="BodyText"/>
        <w:ind w:right="192"/>
        <w:jc w:val="both"/>
        <w:rPr>
          <w:rFonts w:asciiTheme="minorHAnsi" w:hAnsiTheme="minorHAnsi" w:cstheme="minorHAnsi"/>
        </w:rPr>
      </w:pPr>
      <w:r w:rsidRPr="002B3052">
        <w:rPr>
          <w:rFonts w:asciiTheme="minorHAnsi" w:hAnsiTheme="minorHAnsi" w:cstheme="minorHAnsi"/>
        </w:rPr>
        <w:t>The school is committed to resolving disagreements between pupils, parents and the school.</w:t>
      </w:r>
    </w:p>
    <w:p w:rsidR="00B65C1A" w:rsidRPr="002B3052" w:rsidRDefault="00B65C1A" w:rsidP="00B65C1A">
      <w:pPr>
        <w:pStyle w:val="BodyText"/>
        <w:ind w:right="192"/>
        <w:jc w:val="both"/>
        <w:rPr>
          <w:rFonts w:asciiTheme="minorHAnsi" w:hAnsiTheme="minorHAnsi" w:cstheme="minorHAnsi"/>
        </w:rPr>
      </w:pPr>
      <w:r w:rsidRPr="002B3052">
        <w:rPr>
          <w:rFonts w:asciiTheme="minorHAnsi" w:hAnsiTheme="minorHAnsi" w:cstheme="minorHAnsi"/>
        </w:rPr>
        <w:t>In carrying out of duties, the school:</w:t>
      </w:r>
    </w:p>
    <w:p w:rsidR="00B65C1A" w:rsidRPr="002B3052" w:rsidRDefault="00B65C1A" w:rsidP="00D9603E">
      <w:pPr>
        <w:pStyle w:val="BodyText"/>
        <w:numPr>
          <w:ilvl w:val="0"/>
          <w:numId w:val="54"/>
        </w:numPr>
        <w:ind w:right="192"/>
        <w:jc w:val="both"/>
        <w:rPr>
          <w:rFonts w:asciiTheme="minorHAnsi" w:hAnsiTheme="minorHAnsi" w:cstheme="minorHAnsi"/>
        </w:rPr>
      </w:pPr>
      <w:r w:rsidRPr="002B3052">
        <w:rPr>
          <w:rFonts w:asciiTheme="minorHAnsi" w:hAnsiTheme="minorHAnsi" w:cstheme="minorHAnsi"/>
        </w:rPr>
        <w:t>Supports early resolution of disagreements at the local level.</w:t>
      </w:r>
    </w:p>
    <w:p w:rsidR="00B65C1A" w:rsidRPr="002B3052" w:rsidRDefault="00B65C1A" w:rsidP="00D9603E">
      <w:pPr>
        <w:pStyle w:val="BodyText"/>
        <w:numPr>
          <w:ilvl w:val="0"/>
          <w:numId w:val="54"/>
        </w:numPr>
        <w:ind w:right="192"/>
        <w:jc w:val="both"/>
        <w:rPr>
          <w:rFonts w:asciiTheme="minorHAnsi" w:hAnsiTheme="minorHAnsi" w:cstheme="minorHAnsi"/>
        </w:rPr>
      </w:pPr>
      <w:r w:rsidRPr="002B3052">
        <w:rPr>
          <w:rFonts w:asciiTheme="minorHAnsi" w:hAnsiTheme="minorHAnsi" w:cstheme="minorHAnsi"/>
        </w:rPr>
        <w:t>Explains the independent disagreement resolution arrangements in our</w:t>
      </w:r>
      <w:r w:rsidR="002B3052">
        <w:rPr>
          <w:rFonts w:asciiTheme="minorHAnsi" w:hAnsiTheme="minorHAnsi" w:cstheme="minorHAnsi"/>
        </w:rPr>
        <w:t xml:space="preserve"> </w:t>
      </w:r>
      <w:r w:rsidRPr="002B3052">
        <w:rPr>
          <w:rFonts w:asciiTheme="minorHAnsi" w:hAnsiTheme="minorHAnsi" w:cstheme="minorHAnsi"/>
        </w:rPr>
        <w:t>Complaints Procedures Policy, which is available for disagreements</w:t>
      </w:r>
      <w:r w:rsidR="002B3052">
        <w:rPr>
          <w:rFonts w:asciiTheme="minorHAnsi" w:hAnsiTheme="minorHAnsi" w:cstheme="minorHAnsi"/>
        </w:rPr>
        <w:t xml:space="preserve"> </w:t>
      </w:r>
      <w:r w:rsidRPr="002B3052">
        <w:rPr>
          <w:rFonts w:asciiTheme="minorHAnsi" w:hAnsiTheme="minorHAnsi" w:cstheme="minorHAnsi"/>
        </w:rPr>
        <w:t>across special educational provision, and health and care provision in</w:t>
      </w:r>
      <w:r w:rsidR="002B3052">
        <w:rPr>
          <w:rFonts w:asciiTheme="minorHAnsi" w:hAnsiTheme="minorHAnsi" w:cstheme="minorHAnsi"/>
        </w:rPr>
        <w:t xml:space="preserve"> </w:t>
      </w:r>
      <w:r w:rsidRPr="002B3052">
        <w:rPr>
          <w:rFonts w:asciiTheme="minorHAnsi" w:hAnsiTheme="minorHAnsi" w:cstheme="minorHAnsi"/>
        </w:rPr>
        <w:t>relation to EHC plans and tribunals.</w:t>
      </w:r>
    </w:p>
    <w:p w:rsidR="002B3052" w:rsidRDefault="002B3052" w:rsidP="002B3052">
      <w:pPr>
        <w:pStyle w:val="BodyText"/>
        <w:ind w:left="0" w:right="192"/>
        <w:jc w:val="both"/>
        <w:rPr>
          <w:rFonts w:asciiTheme="minorHAnsi" w:hAnsiTheme="minorHAnsi" w:cstheme="minorHAnsi"/>
        </w:rPr>
      </w:pPr>
    </w:p>
    <w:p w:rsidR="00B65C1A" w:rsidRDefault="00B65C1A" w:rsidP="002B3052">
      <w:pPr>
        <w:pStyle w:val="BodyText"/>
        <w:ind w:left="0" w:right="192"/>
        <w:jc w:val="both"/>
        <w:rPr>
          <w:rFonts w:asciiTheme="minorHAnsi" w:hAnsiTheme="minorHAnsi" w:cstheme="minorHAnsi"/>
        </w:rPr>
      </w:pPr>
      <w:r w:rsidRPr="002B3052">
        <w:rPr>
          <w:rFonts w:asciiTheme="minorHAnsi" w:hAnsiTheme="minorHAnsi" w:cstheme="minorHAnsi"/>
        </w:rPr>
        <w:t>The school’s Complaints Procedures Policy will be published on the school</w:t>
      </w:r>
      <w:r w:rsidR="002B3052">
        <w:rPr>
          <w:rFonts w:asciiTheme="minorHAnsi" w:hAnsiTheme="minorHAnsi" w:cstheme="minorHAnsi"/>
        </w:rPr>
        <w:t xml:space="preserve"> </w:t>
      </w:r>
      <w:r w:rsidRPr="002B3052">
        <w:rPr>
          <w:rFonts w:asciiTheme="minorHAnsi" w:hAnsiTheme="minorHAnsi" w:cstheme="minorHAnsi"/>
        </w:rPr>
        <w:t>website; additionally, the school will publish details regarding how complaints</w:t>
      </w:r>
      <w:r w:rsidR="002B3052">
        <w:rPr>
          <w:rFonts w:asciiTheme="minorHAnsi" w:hAnsiTheme="minorHAnsi" w:cstheme="minorHAnsi"/>
        </w:rPr>
        <w:t xml:space="preserve"> </w:t>
      </w:r>
      <w:r w:rsidRPr="002B3052">
        <w:rPr>
          <w:rFonts w:asciiTheme="minorHAnsi" w:hAnsiTheme="minorHAnsi" w:cstheme="minorHAnsi"/>
        </w:rPr>
        <w:t>from parents of children with SEND will be handled.</w:t>
      </w:r>
    </w:p>
    <w:p w:rsidR="002B3052" w:rsidRDefault="002B3052" w:rsidP="002B3052">
      <w:pPr>
        <w:pStyle w:val="BodyText"/>
        <w:ind w:left="0" w:right="192"/>
        <w:jc w:val="both"/>
        <w:rPr>
          <w:rFonts w:asciiTheme="minorHAnsi" w:hAnsiTheme="minorHAnsi" w:cstheme="minorHAnsi"/>
        </w:rPr>
      </w:pPr>
    </w:p>
    <w:p w:rsidR="002B3052" w:rsidRDefault="002B3052" w:rsidP="002B3052">
      <w:pPr>
        <w:pStyle w:val="BodyText"/>
        <w:ind w:left="0" w:right="192"/>
        <w:jc w:val="both"/>
        <w:rPr>
          <w:rFonts w:asciiTheme="minorHAnsi" w:hAnsiTheme="minorHAnsi" w:cstheme="minorHAnsi"/>
        </w:rPr>
      </w:pPr>
    </w:p>
    <w:p w:rsidR="002B3052" w:rsidRDefault="002B3052" w:rsidP="002B3052">
      <w:pPr>
        <w:pStyle w:val="BodyText"/>
        <w:ind w:left="0" w:right="192"/>
        <w:jc w:val="both"/>
        <w:rPr>
          <w:rFonts w:asciiTheme="minorHAnsi" w:hAnsiTheme="minorHAnsi" w:cstheme="minorHAnsi"/>
        </w:rPr>
      </w:pPr>
    </w:p>
    <w:p w:rsidR="002B3052" w:rsidRPr="002B3052" w:rsidRDefault="002B3052" w:rsidP="002B3052">
      <w:pPr>
        <w:pStyle w:val="BodyText"/>
        <w:ind w:left="0" w:right="192"/>
        <w:jc w:val="both"/>
        <w:rPr>
          <w:rFonts w:asciiTheme="minorHAnsi" w:hAnsiTheme="minorHAnsi" w:cstheme="minorHAnsi"/>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Publishing Information</w:t>
      </w:r>
    </w:p>
    <w:p w:rsidR="002B3052" w:rsidRDefault="002B3052" w:rsidP="002B3052">
      <w:pPr>
        <w:pStyle w:val="BodyText"/>
        <w:ind w:right="192"/>
        <w:jc w:val="both"/>
        <w:rPr>
          <w:rFonts w:asciiTheme="minorHAnsi" w:hAnsiTheme="minorHAnsi" w:cstheme="minorHAnsi"/>
          <w:b/>
          <w:sz w:val="32"/>
        </w:rPr>
      </w:pP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The school will publish a parent friendly SEND Information Report on the school website about</w:t>
      </w:r>
      <w:r>
        <w:rPr>
          <w:rFonts w:asciiTheme="minorHAnsi" w:hAnsiTheme="minorHAnsi" w:cstheme="minorHAnsi"/>
        </w:rPr>
        <w:t xml:space="preserve"> </w:t>
      </w:r>
      <w:r w:rsidRPr="002B3052">
        <w:rPr>
          <w:rFonts w:asciiTheme="minorHAnsi" w:hAnsiTheme="minorHAnsi" w:cstheme="minorHAnsi"/>
        </w:rPr>
        <w:t>the implementation of this policy.</w:t>
      </w: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The information published will be updated annually and any changes to the information</w:t>
      </w:r>
      <w:r>
        <w:rPr>
          <w:rFonts w:asciiTheme="minorHAnsi" w:hAnsiTheme="minorHAnsi" w:cstheme="minorHAnsi"/>
        </w:rPr>
        <w:t xml:space="preserve"> </w:t>
      </w:r>
      <w:r w:rsidRPr="002B3052">
        <w:rPr>
          <w:rFonts w:asciiTheme="minorHAnsi" w:hAnsiTheme="minorHAnsi" w:cstheme="minorHAnsi"/>
        </w:rPr>
        <w:t>occurring during the year will be updated as soon as possible.</w:t>
      </w: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 xml:space="preserve">The SEN Information Report will be prepared by the </w:t>
      </w:r>
      <w:proofErr w:type="spellStart"/>
      <w:r w:rsidRPr="002B3052">
        <w:rPr>
          <w:rFonts w:asciiTheme="minorHAnsi" w:hAnsiTheme="minorHAnsi" w:cstheme="minorHAnsi"/>
        </w:rPr>
        <w:t>SENDCo</w:t>
      </w:r>
      <w:proofErr w:type="spellEnd"/>
      <w:r w:rsidRPr="002B3052">
        <w:rPr>
          <w:rFonts w:asciiTheme="minorHAnsi" w:hAnsiTheme="minorHAnsi" w:cstheme="minorHAnsi"/>
        </w:rPr>
        <w:t xml:space="preserve"> and signed off by the governing</w:t>
      </w:r>
      <w:r>
        <w:rPr>
          <w:rFonts w:asciiTheme="minorHAnsi" w:hAnsiTheme="minorHAnsi" w:cstheme="minorHAnsi"/>
        </w:rPr>
        <w:t xml:space="preserve"> </w:t>
      </w:r>
      <w:r w:rsidRPr="002B3052">
        <w:rPr>
          <w:rFonts w:asciiTheme="minorHAnsi" w:hAnsiTheme="minorHAnsi" w:cstheme="minorHAnsi"/>
        </w:rPr>
        <w:t>board and will be published on the school website. It will include all the information outlined in</w:t>
      </w:r>
      <w:r>
        <w:rPr>
          <w:rFonts w:asciiTheme="minorHAnsi" w:hAnsiTheme="minorHAnsi" w:cstheme="minorHAnsi"/>
        </w:rPr>
        <w:t xml:space="preserve"> </w:t>
      </w:r>
      <w:r w:rsidRPr="002B3052">
        <w:rPr>
          <w:rFonts w:asciiTheme="minorHAnsi" w:hAnsiTheme="minorHAnsi" w:cstheme="minorHAnsi"/>
        </w:rPr>
        <w:t>paragraphs 6.79 and 6.83 of the ‘Special educational needs and disabilities code of practice:</w:t>
      </w:r>
      <w:r>
        <w:rPr>
          <w:rFonts w:asciiTheme="minorHAnsi" w:hAnsiTheme="minorHAnsi" w:cstheme="minorHAnsi"/>
        </w:rPr>
        <w:t xml:space="preserve"> </w:t>
      </w:r>
      <w:r w:rsidRPr="002B3052">
        <w:rPr>
          <w:rFonts w:asciiTheme="minorHAnsi" w:hAnsiTheme="minorHAnsi" w:cstheme="minorHAnsi"/>
        </w:rPr>
        <w:t>0 to 25 years’.</w:t>
      </w:r>
    </w:p>
    <w:p w:rsidR="002B3052" w:rsidRDefault="002B3052" w:rsidP="002B3052">
      <w:pPr>
        <w:pStyle w:val="BodyText"/>
        <w:ind w:right="192"/>
        <w:jc w:val="both"/>
        <w:rPr>
          <w:rFonts w:asciiTheme="minorHAnsi" w:hAnsiTheme="minorHAnsi" w:cstheme="minorHAnsi"/>
          <w:b/>
          <w:sz w:val="32"/>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Monitoring and Review</w:t>
      </w:r>
    </w:p>
    <w:p w:rsidR="002B3052" w:rsidRDefault="002B3052" w:rsidP="002B3052">
      <w:pPr>
        <w:pStyle w:val="BodyText"/>
        <w:ind w:left="1080" w:right="192"/>
        <w:jc w:val="both"/>
        <w:rPr>
          <w:rFonts w:asciiTheme="minorHAnsi" w:hAnsiTheme="minorHAnsi" w:cstheme="minorHAnsi"/>
          <w:b/>
          <w:sz w:val="32"/>
        </w:rPr>
      </w:pPr>
    </w:p>
    <w:p w:rsidR="008716E5" w:rsidRPr="002B3052"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The quality of our provision is measured by the outcomes of our pupils. Achievement of pupils on the SEND and vulnerable registers is monitored closely and provision amended to meet needs.</w:t>
      </w:r>
    </w:p>
    <w:p w:rsidR="008716E5" w:rsidRPr="002B3052"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By making sure that all Parents feel welcome and are actively listened to regarding any SEND and concerns about their child, and instilling confidence by building effective Home school relationships and partnerships.</w:t>
      </w:r>
    </w:p>
    <w:p w:rsidR="000F2A79"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A governor helps the school monitor SEND provision, regular meetings are held to look at latest data and current provision.</w:t>
      </w:r>
    </w:p>
    <w:p w:rsidR="002B3052" w:rsidRDefault="002B3052" w:rsidP="002B3052">
      <w:pPr>
        <w:pStyle w:val="BodyText"/>
        <w:ind w:left="0" w:right="192"/>
        <w:jc w:val="both"/>
        <w:rPr>
          <w:rFonts w:asciiTheme="minorHAnsi" w:hAnsiTheme="minorHAnsi" w:cstheme="minorHAnsi"/>
        </w:rPr>
      </w:pPr>
    </w:p>
    <w:p w:rsidR="002B3052" w:rsidRPr="002B3052" w:rsidRDefault="002B3052" w:rsidP="002B3052">
      <w:pPr>
        <w:pStyle w:val="BodyText"/>
        <w:ind w:left="0" w:right="192"/>
        <w:jc w:val="both"/>
        <w:rPr>
          <w:rFonts w:asciiTheme="minorHAnsi" w:hAnsiTheme="minorHAnsi" w:cstheme="minorHAnsi"/>
        </w:rPr>
      </w:pPr>
      <w:r w:rsidRPr="002B3052">
        <w:rPr>
          <w:rFonts w:asciiTheme="minorHAnsi" w:hAnsiTheme="minorHAnsi" w:cstheme="minorHAnsi"/>
        </w:rPr>
        <w:t>The policy is reviewed on an annual basis by the Headteacher in conjunction with the</w:t>
      </w:r>
      <w:r>
        <w:rPr>
          <w:rFonts w:asciiTheme="minorHAnsi" w:hAnsiTheme="minorHAnsi" w:cstheme="minorHAnsi"/>
        </w:rPr>
        <w:t xml:space="preserve"> </w:t>
      </w:r>
      <w:r w:rsidRPr="002B3052">
        <w:rPr>
          <w:rFonts w:asciiTheme="minorHAnsi" w:hAnsiTheme="minorHAnsi" w:cstheme="minorHAnsi"/>
        </w:rPr>
        <w:t>governing body; any changes made to this policy will be communicated to all members of</w:t>
      </w:r>
      <w:r>
        <w:rPr>
          <w:rFonts w:asciiTheme="minorHAnsi" w:hAnsiTheme="minorHAnsi" w:cstheme="minorHAnsi"/>
        </w:rPr>
        <w:t xml:space="preserve"> </w:t>
      </w:r>
      <w:r w:rsidRPr="002B3052">
        <w:rPr>
          <w:rFonts w:asciiTheme="minorHAnsi" w:hAnsiTheme="minorHAnsi" w:cstheme="minorHAnsi"/>
        </w:rPr>
        <w:t>staff, parents of pupils with SEND, and relevant stakeholders</w:t>
      </w:r>
      <w:r>
        <w:rPr>
          <w:rFonts w:asciiTheme="minorHAnsi" w:hAnsiTheme="minorHAnsi" w:cstheme="minorHAnsi"/>
        </w:rPr>
        <w:t>.</w:t>
      </w:r>
    </w:p>
    <w:p w:rsidR="002B3052" w:rsidRDefault="002B3052" w:rsidP="002B3052">
      <w:pPr>
        <w:pStyle w:val="BodyText"/>
        <w:ind w:left="0" w:right="192"/>
        <w:jc w:val="both"/>
        <w:rPr>
          <w:rFonts w:asciiTheme="minorHAnsi" w:hAnsiTheme="minorHAnsi" w:cstheme="minorHAnsi"/>
        </w:rPr>
      </w:pPr>
    </w:p>
    <w:p w:rsidR="005A6ADB" w:rsidRDefault="002B3052" w:rsidP="002B3052">
      <w:pPr>
        <w:pStyle w:val="BodyText"/>
        <w:ind w:left="0" w:right="192"/>
        <w:jc w:val="both"/>
        <w:rPr>
          <w:rFonts w:asciiTheme="minorHAnsi" w:hAnsiTheme="minorHAnsi" w:cstheme="minorHAnsi"/>
        </w:rPr>
      </w:pPr>
      <w:r w:rsidRPr="002B3052">
        <w:rPr>
          <w:rFonts w:asciiTheme="minorHAnsi" w:hAnsiTheme="minorHAnsi" w:cstheme="minorHAnsi"/>
        </w:rPr>
        <w:t xml:space="preserve">All members of staff are required to </w:t>
      </w:r>
      <w:proofErr w:type="spellStart"/>
      <w:r w:rsidRPr="002B3052">
        <w:rPr>
          <w:rFonts w:asciiTheme="minorHAnsi" w:hAnsiTheme="minorHAnsi" w:cstheme="minorHAnsi"/>
        </w:rPr>
        <w:t>familiarise</w:t>
      </w:r>
      <w:proofErr w:type="spellEnd"/>
      <w:r w:rsidRPr="002B3052">
        <w:rPr>
          <w:rFonts w:asciiTheme="minorHAnsi" w:hAnsiTheme="minorHAnsi" w:cstheme="minorHAnsi"/>
        </w:rPr>
        <w:t xml:space="preserve"> themselves with this policy and new members</w:t>
      </w:r>
      <w:r>
        <w:rPr>
          <w:rFonts w:asciiTheme="minorHAnsi" w:hAnsiTheme="minorHAnsi" w:cstheme="minorHAnsi"/>
        </w:rPr>
        <w:t xml:space="preserve"> </w:t>
      </w:r>
      <w:r w:rsidRPr="002B3052">
        <w:rPr>
          <w:rFonts w:asciiTheme="minorHAnsi" w:hAnsiTheme="minorHAnsi" w:cstheme="minorHAnsi"/>
        </w:rPr>
        <w:t xml:space="preserve">of staff as part of their induction </w:t>
      </w:r>
      <w:proofErr w:type="spellStart"/>
      <w:r w:rsidRPr="002B3052">
        <w:rPr>
          <w:rFonts w:asciiTheme="minorHAnsi" w:hAnsiTheme="minorHAnsi" w:cstheme="minorHAnsi"/>
        </w:rPr>
        <w:t>programme</w:t>
      </w:r>
      <w:proofErr w:type="spellEnd"/>
      <w:r w:rsidRPr="002B3052">
        <w:rPr>
          <w:rFonts w:asciiTheme="minorHAnsi" w:hAnsiTheme="minorHAnsi" w:cstheme="minorHAnsi"/>
        </w:rPr>
        <w:t>.</w:t>
      </w:r>
    </w:p>
    <w:p w:rsidR="002B3052" w:rsidRPr="002B3052" w:rsidRDefault="002B3052" w:rsidP="002B3052">
      <w:pPr>
        <w:pStyle w:val="BodyText"/>
        <w:ind w:left="0" w:right="192"/>
        <w:jc w:val="both"/>
        <w:rPr>
          <w:rFonts w:asciiTheme="minorHAnsi" w:hAnsiTheme="minorHAnsi" w:cstheme="minorHAnsi"/>
        </w:rPr>
      </w:pPr>
    </w:p>
    <w:p w:rsidR="005A6ADB" w:rsidRPr="002B3052" w:rsidRDefault="00FE6FFF" w:rsidP="002B3052">
      <w:pPr>
        <w:pStyle w:val="BodyText"/>
        <w:spacing w:before="1"/>
        <w:jc w:val="both"/>
        <w:rPr>
          <w:rFonts w:asciiTheme="minorHAnsi" w:hAnsiTheme="minorHAnsi" w:cstheme="minorHAnsi"/>
          <w:b/>
        </w:rPr>
        <w:sectPr w:rsidR="005A6ADB" w:rsidRPr="002B3052">
          <w:pgSz w:w="11910" w:h="16840"/>
          <w:pgMar w:top="620" w:right="566" w:bottom="280" w:left="566" w:header="720" w:footer="720" w:gutter="0"/>
          <w:cols w:space="720"/>
        </w:sectPr>
      </w:pPr>
      <w:r w:rsidRPr="002B3052">
        <w:rPr>
          <w:rFonts w:asciiTheme="minorHAnsi" w:hAnsiTheme="minorHAnsi" w:cstheme="minorHAnsi"/>
          <w:b/>
        </w:rPr>
        <w:t>SEND</w:t>
      </w:r>
      <w:r w:rsidRPr="002B3052">
        <w:rPr>
          <w:rFonts w:asciiTheme="minorHAnsi" w:hAnsiTheme="minorHAnsi" w:cstheme="minorHAnsi"/>
          <w:b/>
          <w:spacing w:val="-2"/>
        </w:rPr>
        <w:t xml:space="preserve"> </w:t>
      </w:r>
      <w:r w:rsidRPr="002B3052">
        <w:rPr>
          <w:rFonts w:asciiTheme="minorHAnsi" w:hAnsiTheme="minorHAnsi" w:cstheme="minorHAnsi"/>
          <w:b/>
        </w:rPr>
        <w:t>Co-</w:t>
      </w:r>
      <w:proofErr w:type="spellStart"/>
      <w:r w:rsidRPr="002B3052">
        <w:rPr>
          <w:rFonts w:asciiTheme="minorHAnsi" w:hAnsiTheme="minorHAnsi" w:cstheme="minorHAnsi"/>
          <w:b/>
        </w:rPr>
        <w:t>ordinator</w:t>
      </w:r>
      <w:proofErr w:type="spellEnd"/>
      <w:r w:rsidRPr="002B3052">
        <w:rPr>
          <w:rFonts w:asciiTheme="minorHAnsi" w:hAnsiTheme="minorHAnsi" w:cstheme="minorHAnsi"/>
          <w:b/>
        </w:rPr>
        <w:t>:</w:t>
      </w:r>
      <w:r w:rsidRPr="002B3052">
        <w:rPr>
          <w:rFonts w:asciiTheme="minorHAnsi" w:hAnsiTheme="minorHAnsi" w:cstheme="minorHAnsi"/>
          <w:b/>
          <w:spacing w:val="-4"/>
        </w:rPr>
        <w:t xml:space="preserve"> </w:t>
      </w:r>
      <w:proofErr w:type="spellStart"/>
      <w:r w:rsidRPr="002B3052">
        <w:rPr>
          <w:rFonts w:asciiTheme="minorHAnsi" w:hAnsiTheme="minorHAnsi" w:cstheme="minorHAnsi"/>
          <w:b/>
        </w:rPr>
        <w:t>Mr</w:t>
      </w:r>
      <w:r w:rsidR="005706F0" w:rsidRPr="002B3052">
        <w:rPr>
          <w:rFonts w:asciiTheme="minorHAnsi" w:hAnsiTheme="minorHAnsi" w:cstheme="minorHAnsi"/>
          <w:b/>
        </w:rPr>
        <w:t>s</w:t>
      </w:r>
      <w:proofErr w:type="spellEnd"/>
      <w:r w:rsidR="005706F0" w:rsidRPr="002B3052">
        <w:rPr>
          <w:rFonts w:asciiTheme="minorHAnsi" w:hAnsiTheme="minorHAnsi" w:cstheme="minorHAnsi"/>
          <w:b/>
        </w:rPr>
        <w:t xml:space="preserve"> C </w:t>
      </w:r>
      <w:proofErr w:type="spellStart"/>
      <w:r w:rsidR="005706F0" w:rsidRPr="002B3052">
        <w:rPr>
          <w:rFonts w:asciiTheme="minorHAnsi" w:hAnsiTheme="minorHAnsi" w:cstheme="minorHAnsi"/>
          <w:b/>
        </w:rPr>
        <w:t>Yendall</w:t>
      </w:r>
      <w:proofErr w:type="spellEnd"/>
      <w:r w:rsidR="005706F0" w:rsidRPr="002B3052">
        <w:rPr>
          <w:rFonts w:asciiTheme="minorHAnsi" w:hAnsiTheme="minorHAnsi" w:cstheme="minorHAnsi"/>
          <w:b/>
        </w:rPr>
        <w:t xml:space="preserve">   </w:t>
      </w:r>
      <w:r w:rsidR="002B3052">
        <w:rPr>
          <w:rFonts w:asciiTheme="minorHAnsi" w:hAnsiTheme="minorHAnsi" w:cstheme="minorHAnsi"/>
          <w:b/>
        </w:rPr>
        <w:t>September</w:t>
      </w:r>
      <w:r w:rsidR="005706F0" w:rsidRPr="002B3052">
        <w:rPr>
          <w:rFonts w:asciiTheme="minorHAnsi" w:hAnsiTheme="minorHAnsi" w:cstheme="minorHAnsi"/>
          <w:b/>
        </w:rPr>
        <w:t xml:space="preserve"> 2025</w:t>
      </w:r>
    </w:p>
    <w:p w:rsidR="00FE6FFF" w:rsidRPr="00605B72" w:rsidRDefault="00FE6FFF" w:rsidP="002B3052">
      <w:pPr>
        <w:spacing w:before="90"/>
        <w:ind w:right="4"/>
        <w:jc w:val="both"/>
        <w:rPr>
          <w:rFonts w:asciiTheme="minorHAnsi" w:hAnsiTheme="minorHAnsi" w:cstheme="minorHAnsi"/>
          <w:sz w:val="24"/>
          <w:szCs w:val="24"/>
        </w:rPr>
      </w:pPr>
    </w:p>
    <w:sectPr w:rsidR="00FE6FFF" w:rsidRPr="00605B72" w:rsidSect="00B65C1A">
      <w:pgSz w:w="11910" w:h="16840"/>
      <w:pgMar w:top="1200" w:right="566" w:bottom="71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8EB"/>
    <w:multiLevelType w:val="hybridMultilevel"/>
    <w:tmpl w:val="CFC8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72EC"/>
    <w:multiLevelType w:val="hybridMultilevel"/>
    <w:tmpl w:val="18FE1C6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937"/>
    <w:multiLevelType w:val="hybridMultilevel"/>
    <w:tmpl w:val="B1A6D1FE"/>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F4EEB"/>
    <w:multiLevelType w:val="hybridMultilevel"/>
    <w:tmpl w:val="84F2C5C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2C69"/>
    <w:multiLevelType w:val="hybridMultilevel"/>
    <w:tmpl w:val="8D522DDE"/>
    <w:lvl w:ilvl="0" w:tplc="9DE6088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FF3F9C"/>
    <w:multiLevelType w:val="hybridMultilevel"/>
    <w:tmpl w:val="F1C24D66"/>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 w15:restartNumberingAfterBreak="0">
    <w:nsid w:val="13EB4198"/>
    <w:multiLevelType w:val="hybridMultilevel"/>
    <w:tmpl w:val="43BE24BA"/>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15:restartNumberingAfterBreak="0">
    <w:nsid w:val="183D0DE6"/>
    <w:multiLevelType w:val="hybridMultilevel"/>
    <w:tmpl w:val="CD4C6E0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A1B0B"/>
    <w:multiLevelType w:val="hybridMultilevel"/>
    <w:tmpl w:val="4CC4835A"/>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9" w15:restartNumberingAfterBreak="0">
    <w:nsid w:val="21D6407E"/>
    <w:multiLevelType w:val="hybridMultilevel"/>
    <w:tmpl w:val="D7D82B16"/>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0" w15:restartNumberingAfterBreak="0">
    <w:nsid w:val="241272DC"/>
    <w:multiLevelType w:val="hybridMultilevel"/>
    <w:tmpl w:val="58B8029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1" w15:restartNumberingAfterBreak="0">
    <w:nsid w:val="262473AD"/>
    <w:multiLevelType w:val="hybridMultilevel"/>
    <w:tmpl w:val="12DE0B7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2" w15:restartNumberingAfterBreak="0">
    <w:nsid w:val="2F243FF0"/>
    <w:multiLevelType w:val="hybridMultilevel"/>
    <w:tmpl w:val="15024B3E"/>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3" w15:restartNumberingAfterBreak="0">
    <w:nsid w:val="30FA15D5"/>
    <w:multiLevelType w:val="hybridMultilevel"/>
    <w:tmpl w:val="700ABE5C"/>
    <w:lvl w:ilvl="0" w:tplc="F1BAF3DC">
      <w:start w:val="3"/>
      <w:numFmt w:val="bullet"/>
      <w:lvlText w:val="-"/>
      <w:lvlJc w:val="left"/>
      <w:pPr>
        <w:ind w:left="873" w:hanging="360"/>
      </w:pPr>
      <w:rPr>
        <w:rFonts w:ascii="Calibri" w:eastAsia="Comic Sans MS" w:hAnsi="Calibri" w:cs="Calibri" w:hint="default"/>
      </w:rPr>
    </w:lvl>
    <w:lvl w:ilvl="1" w:tplc="F1BAF3DC">
      <w:start w:val="3"/>
      <w:numFmt w:val="bullet"/>
      <w:lvlText w:val="-"/>
      <w:lvlJc w:val="left"/>
      <w:pPr>
        <w:ind w:left="1593" w:hanging="360"/>
      </w:pPr>
      <w:rPr>
        <w:rFonts w:ascii="Calibri" w:eastAsia="Comic Sans MS" w:hAnsi="Calibri" w:cs="Calibri"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15:restartNumberingAfterBreak="0">
    <w:nsid w:val="316642FC"/>
    <w:multiLevelType w:val="hybridMultilevel"/>
    <w:tmpl w:val="075C8DE4"/>
    <w:lvl w:ilvl="0" w:tplc="0614788A">
      <w:start w:val="1"/>
      <w:numFmt w:val="lowerLetter"/>
      <w:lvlText w:val="%1)"/>
      <w:lvlJc w:val="left"/>
      <w:pPr>
        <w:ind w:left="154" w:hanging="283"/>
      </w:pPr>
      <w:rPr>
        <w:rFonts w:ascii="Comic Sans MS" w:eastAsia="Comic Sans MS" w:hAnsi="Comic Sans MS" w:cs="Comic Sans MS" w:hint="default"/>
        <w:b w:val="0"/>
        <w:bCs w:val="0"/>
        <w:i w:val="0"/>
        <w:iCs w:val="0"/>
        <w:spacing w:val="-1"/>
        <w:w w:val="100"/>
        <w:sz w:val="24"/>
        <w:szCs w:val="24"/>
        <w:lang w:val="en-US" w:eastAsia="en-US" w:bidi="ar-SA"/>
      </w:rPr>
    </w:lvl>
    <w:lvl w:ilvl="1" w:tplc="BA3E8746">
      <w:start w:val="1"/>
      <w:numFmt w:val="decimal"/>
      <w:lvlText w:val="%2."/>
      <w:lvlJc w:val="left"/>
      <w:pPr>
        <w:ind w:left="874" w:hanging="361"/>
      </w:pPr>
      <w:rPr>
        <w:rFonts w:ascii="Comic Sans MS" w:eastAsia="Comic Sans MS" w:hAnsi="Comic Sans MS" w:cs="Comic Sans MS" w:hint="default"/>
        <w:b w:val="0"/>
        <w:bCs w:val="0"/>
        <w:i/>
        <w:iCs/>
        <w:spacing w:val="0"/>
        <w:w w:val="100"/>
        <w:sz w:val="24"/>
        <w:szCs w:val="24"/>
        <w:lang w:val="en-US" w:eastAsia="en-US" w:bidi="ar-SA"/>
      </w:rPr>
    </w:lvl>
    <w:lvl w:ilvl="2" w:tplc="1CCC3024">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3D728776">
      <w:numFmt w:val="bullet"/>
      <w:lvlText w:val="•"/>
      <w:lvlJc w:val="left"/>
      <w:pPr>
        <w:ind w:left="3078" w:hanging="361"/>
      </w:pPr>
      <w:rPr>
        <w:rFonts w:hint="default"/>
        <w:lang w:val="en-US" w:eastAsia="en-US" w:bidi="ar-SA"/>
      </w:rPr>
    </w:lvl>
    <w:lvl w:ilvl="4" w:tplc="46DE21DA">
      <w:numFmt w:val="bullet"/>
      <w:lvlText w:val="•"/>
      <w:lvlJc w:val="left"/>
      <w:pPr>
        <w:ind w:left="4178" w:hanging="361"/>
      </w:pPr>
      <w:rPr>
        <w:rFonts w:hint="default"/>
        <w:lang w:val="en-US" w:eastAsia="en-US" w:bidi="ar-SA"/>
      </w:rPr>
    </w:lvl>
    <w:lvl w:ilvl="5" w:tplc="1E282DEE">
      <w:numFmt w:val="bullet"/>
      <w:lvlText w:val="•"/>
      <w:lvlJc w:val="left"/>
      <w:pPr>
        <w:ind w:left="5277" w:hanging="361"/>
      </w:pPr>
      <w:rPr>
        <w:rFonts w:hint="default"/>
        <w:lang w:val="en-US" w:eastAsia="en-US" w:bidi="ar-SA"/>
      </w:rPr>
    </w:lvl>
    <w:lvl w:ilvl="6" w:tplc="57B65884">
      <w:numFmt w:val="bullet"/>
      <w:lvlText w:val="•"/>
      <w:lvlJc w:val="left"/>
      <w:pPr>
        <w:ind w:left="6376" w:hanging="361"/>
      </w:pPr>
      <w:rPr>
        <w:rFonts w:hint="default"/>
        <w:lang w:val="en-US" w:eastAsia="en-US" w:bidi="ar-SA"/>
      </w:rPr>
    </w:lvl>
    <w:lvl w:ilvl="7" w:tplc="31BE9150">
      <w:numFmt w:val="bullet"/>
      <w:lvlText w:val="•"/>
      <w:lvlJc w:val="left"/>
      <w:pPr>
        <w:ind w:left="7476" w:hanging="361"/>
      </w:pPr>
      <w:rPr>
        <w:rFonts w:hint="default"/>
        <w:lang w:val="en-US" w:eastAsia="en-US" w:bidi="ar-SA"/>
      </w:rPr>
    </w:lvl>
    <w:lvl w:ilvl="8" w:tplc="55B0AC56">
      <w:numFmt w:val="bullet"/>
      <w:lvlText w:val="•"/>
      <w:lvlJc w:val="left"/>
      <w:pPr>
        <w:ind w:left="8575" w:hanging="361"/>
      </w:pPr>
      <w:rPr>
        <w:rFonts w:hint="default"/>
        <w:lang w:val="en-US" w:eastAsia="en-US" w:bidi="ar-SA"/>
      </w:rPr>
    </w:lvl>
  </w:abstractNum>
  <w:abstractNum w:abstractNumId="15" w15:restartNumberingAfterBreak="0">
    <w:nsid w:val="35C6319C"/>
    <w:multiLevelType w:val="hybridMultilevel"/>
    <w:tmpl w:val="C1824908"/>
    <w:lvl w:ilvl="0" w:tplc="46907C8E">
      <w:numFmt w:val="bullet"/>
      <w:lvlText w:val=""/>
      <w:lvlJc w:val="left"/>
      <w:pPr>
        <w:ind w:left="480" w:hanging="360"/>
      </w:pPr>
      <w:rPr>
        <w:rFonts w:ascii="Symbol" w:eastAsia="Symbol" w:hAnsi="Symbol" w:cs="Symbol" w:hint="default"/>
        <w:w w:val="100"/>
        <w:sz w:val="22"/>
        <w:szCs w:val="22"/>
        <w:lang w:val="en-US" w:eastAsia="en-US" w:bidi="ar-SA"/>
      </w:rPr>
    </w:lvl>
    <w:lvl w:ilvl="1" w:tplc="ED42B8B2">
      <w:numFmt w:val="bullet"/>
      <w:lvlText w:val=""/>
      <w:lvlJc w:val="left"/>
      <w:pPr>
        <w:ind w:left="840" w:hanging="360"/>
      </w:pPr>
      <w:rPr>
        <w:rFonts w:ascii="Symbol" w:eastAsia="Symbol" w:hAnsi="Symbol" w:cs="Symbol" w:hint="default"/>
        <w:w w:val="100"/>
        <w:sz w:val="22"/>
        <w:szCs w:val="22"/>
        <w:lang w:val="en-US" w:eastAsia="en-US" w:bidi="ar-SA"/>
      </w:rPr>
    </w:lvl>
    <w:lvl w:ilvl="2" w:tplc="017A0780">
      <w:numFmt w:val="bullet"/>
      <w:lvlText w:val="•"/>
      <w:lvlJc w:val="left"/>
      <w:pPr>
        <w:ind w:left="1696" w:hanging="360"/>
      </w:pPr>
      <w:rPr>
        <w:rFonts w:hint="default"/>
        <w:lang w:val="en-US" w:eastAsia="en-US" w:bidi="ar-SA"/>
      </w:rPr>
    </w:lvl>
    <w:lvl w:ilvl="3" w:tplc="0D58327E">
      <w:numFmt w:val="bullet"/>
      <w:lvlText w:val="•"/>
      <w:lvlJc w:val="left"/>
      <w:pPr>
        <w:ind w:left="2552" w:hanging="360"/>
      </w:pPr>
      <w:rPr>
        <w:rFonts w:hint="default"/>
        <w:lang w:val="en-US" w:eastAsia="en-US" w:bidi="ar-SA"/>
      </w:rPr>
    </w:lvl>
    <w:lvl w:ilvl="4" w:tplc="8398BFE2">
      <w:numFmt w:val="bullet"/>
      <w:lvlText w:val="•"/>
      <w:lvlJc w:val="left"/>
      <w:pPr>
        <w:ind w:left="3408" w:hanging="360"/>
      </w:pPr>
      <w:rPr>
        <w:rFonts w:hint="default"/>
        <w:lang w:val="en-US" w:eastAsia="en-US" w:bidi="ar-SA"/>
      </w:rPr>
    </w:lvl>
    <w:lvl w:ilvl="5" w:tplc="DE1C7BEC">
      <w:numFmt w:val="bullet"/>
      <w:lvlText w:val="•"/>
      <w:lvlJc w:val="left"/>
      <w:pPr>
        <w:ind w:left="4265" w:hanging="360"/>
      </w:pPr>
      <w:rPr>
        <w:rFonts w:hint="default"/>
        <w:lang w:val="en-US" w:eastAsia="en-US" w:bidi="ar-SA"/>
      </w:rPr>
    </w:lvl>
    <w:lvl w:ilvl="6" w:tplc="82F69678">
      <w:numFmt w:val="bullet"/>
      <w:lvlText w:val="•"/>
      <w:lvlJc w:val="left"/>
      <w:pPr>
        <w:ind w:left="5121" w:hanging="360"/>
      </w:pPr>
      <w:rPr>
        <w:rFonts w:hint="default"/>
        <w:lang w:val="en-US" w:eastAsia="en-US" w:bidi="ar-SA"/>
      </w:rPr>
    </w:lvl>
    <w:lvl w:ilvl="7" w:tplc="FC7CE202">
      <w:numFmt w:val="bullet"/>
      <w:lvlText w:val="•"/>
      <w:lvlJc w:val="left"/>
      <w:pPr>
        <w:ind w:left="5977" w:hanging="360"/>
      </w:pPr>
      <w:rPr>
        <w:rFonts w:hint="default"/>
        <w:lang w:val="en-US" w:eastAsia="en-US" w:bidi="ar-SA"/>
      </w:rPr>
    </w:lvl>
    <w:lvl w:ilvl="8" w:tplc="0A9EB974">
      <w:numFmt w:val="bullet"/>
      <w:lvlText w:val="•"/>
      <w:lvlJc w:val="left"/>
      <w:pPr>
        <w:ind w:left="6833" w:hanging="360"/>
      </w:pPr>
      <w:rPr>
        <w:rFonts w:hint="default"/>
        <w:lang w:val="en-US" w:eastAsia="en-US" w:bidi="ar-SA"/>
      </w:rPr>
    </w:lvl>
  </w:abstractNum>
  <w:abstractNum w:abstractNumId="16" w15:restartNumberingAfterBreak="0">
    <w:nsid w:val="36FC1726"/>
    <w:multiLevelType w:val="hybridMultilevel"/>
    <w:tmpl w:val="73643A42"/>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E7612"/>
    <w:multiLevelType w:val="hybridMultilevel"/>
    <w:tmpl w:val="BEDC7408"/>
    <w:lvl w:ilvl="0" w:tplc="F1BAF3DC">
      <w:start w:val="3"/>
      <w:numFmt w:val="bullet"/>
      <w:lvlText w:val="-"/>
      <w:lvlJc w:val="left"/>
      <w:pPr>
        <w:ind w:left="720" w:hanging="360"/>
      </w:pPr>
      <w:rPr>
        <w:rFonts w:ascii="Calibri" w:eastAsia="Comic Sans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594"/>
    <w:multiLevelType w:val="hybridMultilevel"/>
    <w:tmpl w:val="A998AC8E"/>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92C88"/>
    <w:multiLevelType w:val="hybridMultilevel"/>
    <w:tmpl w:val="5658F3FE"/>
    <w:lvl w:ilvl="0" w:tplc="391EA176">
      <w:numFmt w:val="bullet"/>
      <w:lvlText w:val="•"/>
      <w:lvlJc w:val="left"/>
      <w:pPr>
        <w:ind w:left="1179"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0" w15:restartNumberingAfterBreak="0">
    <w:nsid w:val="3AC30A20"/>
    <w:multiLevelType w:val="hybridMultilevel"/>
    <w:tmpl w:val="217E2B4A"/>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1" w15:restartNumberingAfterBreak="0">
    <w:nsid w:val="3CED01A5"/>
    <w:multiLevelType w:val="hybridMultilevel"/>
    <w:tmpl w:val="76669BCC"/>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2" w15:restartNumberingAfterBreak="0">
    <w:nsid w:val="3EBC0138"/>
    <w:multiLevelType w:val="hybridMultilevel"/>
    <w:tmpl w:val="BB6CAF60"/>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3" w15:restartNumberingAfterBreak="0">
    <w:nsid w:val="3F3770C3"/>
    <w:multiLevelType w:val="hybridMultilevel"/>
    <w:tmpl w:val="763A31EA"/>
    <w:lvl w:ilvl="0" w:tplc="391EA176">
      <w:numFmt w:val="bullet"/>
      <w:lvlText w:val="•"/>
      <w:lvlJc w:val="left"/>
      <w:pPr>
        <w:ind w:left="513"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64319"/>
    <w:multiLevelType w:val="hybridMultilevel"/>
    <w:tmpl w:val="DD2A3BAC"/>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41DC4915"/>
    <w:multiLevelType w:val="hybridMultilevel"/>
    <w:tmpl w:val="F836D632"/>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6" w15:restartNumberingAfterBreak="0">
    <w:nsid w:val="48675FAC"/>
    <w:multiLevelType w:val="hybridMultilevel"/>
    <w:tmpl w:val="12326E36"/>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7" w15:restartNumberingAfterBreak="0">
    <w:nsid w:val="4B5C42F9"/>
    <w:multiLevelType w:val="hybridMultilevel"/>
    <w:tmpl w:val="2200A1BA"/>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972C0"/>
    <w:multiLevelType w:val="hybridMultilevel"/>
    <w:tmpl w:val="022A5DFC"/>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9" w15:restartNumberingAfterBreak="0">
    <w:nsid w:val="4CFB6B97"/>
    <w:multiLevelType w:val="hybridMultilevel"/>
    <w:tmpl w:val="77963130"/>
    <w:lvl w:ilvl="0" w:tplc="F1BAF3DC">
      <w:start w:val="3"/>
      <w:numFmt w:val="bullet"/>
      <w:lvlText w:val="-"/>
      <w:lvlJc w:val="left"/>
      <w:pPr>
        <w:ind w:left="513" w:hanging="360"/>
      </w:pPr>
      <w:rPr>
        <w:rFonts w:ascii="Calibri" w:eastAsia="Comic Sans MS" w:hAnsi="Calibri" w:cs="Calibri"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0" w15:restartNumberingAfterBreak="0">
    <w:nsid w:val="4FEC608F"/>
    <w:multiLevelType w:val="hybridMultilevel"/>
    <w:tmpl w:val="A12A3440"/>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1" w15:restartNumberingAfterBreak="0">
    <w:nsid w:val="52EC6591"/>
    <w:multiLevelType w:val="hybridMultilevel"/>
    <w:tmpl w:val="7944A2C8"/>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2" w15:restartNumberingAfterBreak="0">
    <w:nsid w:val="55E62202"/>
    <w:multiLevelType w:val="hybridMultilevel"/>
    <w:tmpl w:val="D0F6E5AC"/>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8015A"/>
    <w:multiLevelType w:val="hybridMultilevel"/>
    <w:tmpl w:val="064CDED6"/>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4" w15:restartNumberingAfterBreak="0">
    <w:nsid w:val="58241E8C"/>
    <w:multiLevelType w:val="hybridMultilevel"/>
    <w:tmpl w:val="406CED7E"/>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5D913B62"/>
    <w:multiLevelType w:val="hybridMultilevel"/>
    <w:tmpl w:val="C9AC893C"/>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6" w15:restartNumberingAfterBreak="0">
    <w:nsid w:val="5E344302"/>
    <w:multiLevelType w:val="hybridMultilevel"/>
    <w:tmpl w:val="C6CAD1C4"/>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51F07"/>
    <w:multiLevelType w:val="hybridMultilevel"/>
    <w:tmpl w:val="EABA9DD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50DC7"/>
    <w:multiLevelType w:val="multilevel"/>
    <w:tmpl w:val="4CB4151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CF5C2C"/>
    <w:multiLevelType w:val="hybridMultilevel"/>
    <w:tmpl w:val="BB66CE0E"/>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0" w15:restartNumberingAfterBreak="0">
    <w:nsid w:val="63AD42C5"/>
    <w:multiLevelType w:val="hybridMultilevel"/>
    <w:tmpl w:val="6BA29CD0"/>
    <w:lvl w:ilvl="0" w:tplc="F1BAF3DC">
      <w:start w:val="3"/>
      <w:numFmt w:val="bullet"/>
      <w:lvlText w:val="-"/>
      <w:lvlJc w:val="left"/>
      <w:pPr>
        <w:ind w:left="1080" w:hanging="360"/>
      </w:pPr>
      <w:rPr>
        <w:rFonts w:ascii="Calibri" w:eastAsia="Comic Sans MS"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43643BF"/>
    <w:multiLevelType w:val="hybridMultilevel"/>
    <w:tmpl w:val="6C7EC0B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2" w15:restartNumberingAfterBreak="0">
    <w:nsid w:val="6644139A"/>
    <w:multiLevelType w:val="hybridMultilevel"/>
    <w:tmpl w:val="6FACA21A"/>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3" w15:restartNumberingAfterBreak="0">
    <w:nsid w:val="66F511BB"/>
    <w:multiLevelType w:val="hybridMultilevel"/>
    <w:tmpl w:val="C290AED4"/>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65697"/>
    <w:multiLevelType w:val="hybridMultilevel"/>
    <w:tmpl w:val="53CACBA0"/>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960F2"/>
    <w:multiLevelType w:val="hybridMultilevel"/>
    <w:tmpl w:val="C5F8621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6" w15:restartNumberingAfterBreak="0">
    <w:nsid w:val="6CF12083"/>
    <w:multiLevelType w:val="hybridMultilevel"/>
    <w:tmpl w:val="BC6C1A5A"/>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A05E4"/>
    <w:multiLevelType w:val="hybridMultilevel"/>
    <w:tmpl w:val="EF2E6AAA"/>
    <w:lvl w:ilvl="0" w:tplc="391EA176">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8" w15:restartNumberingAfterBreak="0">
    <w:nsid w:val="702637EF"/>
    <w:multiLevelType w:val="hybridMultilevel"/>
    <w:tmpl w:val="FC3AD24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3553A7"/>
    <w:multiLevelType w:val="hybridMultilevel"/>
    <w:tmpl w:val="22E61FF4"/>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0" w15:restartNumberingAfterBreak="0">
    <w:nsid w:val="774B4AAA"/>
    <w:multiLevelType w:val="hybridMultilevel"/>
    <w:tmpl w:val="6F824EBA"/>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1" w15:restartNumberingAfterBreak="0">
    <w:nsid w:val="7884326D"/>
    <w:multiLevelType w:val="hybridMultilevel"/>
    <w:tmpl w:val="55CE4938"/>
    <w:lvl w:ilvl="0" w:tplc="3C0C19FA">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D890B614">
      <w:numFmt w:val="bullet"/>
      <w:lvlText w:val="•"/>
      <w:lvlJc w:val="left"/>
      <w:pPr>
        <w:ind w:left="1869" w:hanging="361"/>
      </w:pPr>
      <w:rPr>
        <w:rFonts w:hint="default"/>
        <w:lang w:val="en-US" w:eastAsia="en-US" w:bidi="ar-SA"/>
      </w:rPr>
    </w:lvl>
    <w:lvl w:ilvl="2" w:tplc="A5F2B944">
      <w:numFmt w:val="bullet"/>
      <w:lvlText w:val="•"/>
      <w:lvlJc w:val="left"/>
      <w:pPr>
        <w:ind w:left="2858" w:hanging="361"/>
      </w:pPr>
      <w:rPr>
        <w:rFonts w:hint="default"/>
        <w:lang w:val="en-US" w:eastAsia="en-US" w:bidi="ar-SA"/>
      </w:rPr>
    </w:lvl>
    <w:lvl w:ilvl="3" w:tplc="152C90BA">
      <w:numFmt w:val="bullet"/>
      <w:lvlText w:val="•"/>
      <w:lvlJc w:val="left"/>
      <w:pPr>
        <w:ind w:left="3848" w:hanging="361"/>
      </w:pPr>
      <w:rPr>
        <w:rFonts w:hint="default"/>
        <w:lang w:val="en-US" w:eastAsia="en-US" w:bidi="ar-SA"/>
      </w:rPr>
    </w:lvl>
    <w:lvl w:ilvl="4" w:tplc="A0A6850E">
      <w:numFmt w:val="bullet"/>
      <w:lvlText w:val="•"/>
      <w:lvlJc w:val="left"/>
      <w:pPr>
        <w:ind w:left="4837" w:hanging="361"/>
      </w:pPr>
      <w:rPr>
        <w:rFonts w:hint="default"/>
        <w:lang w:val="en-US" w:eastAsia="en-US" w:bidi="ar-SA"/>
      </w:rPr>
    </w:lvl>
    <w:lvl w:ilvl="5" w:tplc="044C2BB4">
      <w:numFmt w:val="bullet"/>
      <w:lvlText w:val="•"/>
      <w:lvlJc w:val="left"/>
      <w:pPr>
        <w:ind w:left="5827" w:hanging="361"/>
      </w:pPr>
      <w:rPr>
        <w:rFonts w:hint="default"/>
        <w:lang w:val="en-US" w:eastAsia="en-US" w:bidi="ar-SA"/>
      </w:rPr>
    </w:lvl>
    <w:lvl w:ilvl="6" w:tplc="0AA6E1B8">
      <w:numFmt w:val="bullet"/>
      <w:lvlText w:val="•"/>
      <w:lvlJc w:val="left"/>
      <w:pPr>
        <w:ind w:left="6816" w:hanging="361"/>
      </w:pPr>
      <w:rPr>
        <w:rFonts w:hint="default"/>
        <w:lang w:val="en-US" w:eastAsia="en-US" w:bidi="ar-SA"/>
      </w:rPr>
    </w:lvl>
    <w:lvl w:ilvl="7" w:tplc="DB0CFBB8">
      <w:numFmt w:val="bullet"/>
      <w:lvlText w:val="•"/>
      <w:lvlJc w:val="left"/>
      <w:pPr>
        <w:ind w:left="7806" w:hanging="361"/>
      </w:pPr>
      <w:rPr>
        <w:rFonts w:hint="default"/>
        <w:lang w:val="en-US" w:eastAsia="en-US" w:bidi="ar-SA"/>
      </w:rPr>
    </w:lvl>
    <w:lvl w:ilvl="8" w:tplc="5E04201C">
      <w:numFmt w:val="bullet"/>
      <w:lvlText w:val="•"/>
      <w:lvlJc w:val="left"/>
      <w:pPr>
        <w:ind w:left="8795" w:hanging="361"/>
      </w:pPr>
      <w:rPr>
        <w:rFonts w:hint="default"/>
        <w:lang w:val="en-US" w:eastAsia="en-US" w:bidi="ar-SA"/>
      </w:rPr>
    </w:lvl>
  </w:abstractNum>
  <w:abstractNum w:abstractNumId="52" w15:restartNumberingAfterBreak="0">
    <w:nsid w:val="7A722C22"/>
    <w:multiLevelType w:val="hybridMultilevel"/>
    <w:tmpl w:val="B0D698BC"/>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3" w15:restartNumberingAfterBreak="0">
    <w:nsid w:val="7DCE13BE"/>
    <w:multiLevelType w:val="hybridMultilevel"/>
    <w:tmpl w:val="3432C3E2"/>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1"/>
  </w:num>
  <w:num w:numId="3">
    <w:abstractNumId w:val="11"/>
  </w:num>
  <w:num w:numId="4">
    <w:abstractNumId w:val="15"/>
  </w:num>
  <w:num w:numId="5">
    <w:abstractNumId w:val="45"/>
  </w:num>
  <w:num w:numId="6">
    <w:abstractNumId w:val="38"/>
  </w:num>
  <w:num w:numId="7">
    <w:abstractNumId w:val="21"/>
  </w:num>
  <w:num w:numId="8">
    <w:abstractNumId w:val="23"/>
  </w:num>
  <w:num w:numId="9">
    <w:abstractNumId w:val="12"/>
  </w:num>
  <w:num w:numId="10">
    <w:abstractNumId w:val="35"/>
  </w:num>
  <w:num w:numId="11">
    <w:abstractNumId w:val="24"/>
  </w:num>
  <w:num w:numId="12">
    <w:abstractNumId w:val="46"/>
  </w:num>
  <w:num w:numId="13">
    <w:abstractNumId w:val="16"/>
  </w:num>
  <w:num w:numId="14">
    <w:abstractNumId w:val="37"/>
  </w:num>
  <w:num w:numId="15">
    <w:abstractNumId w:val="53"/>
  </w:num>
  <w:num w:numId="16">
    <w:abstractNumId w:val="7"/>
  </w:num>
  <w:num w:numId="17">
    <w:abstractNumId w:val="19"/>
  </w:num>
  <w:num w:numId="18">
    <w:abstractNumId w:val="2"/>
  </w:num>
  <w:num w:numId="19">
    <w:abstractNumId w:val="49"/>
  </w:num>
  <w:num w:numId="20">
    <w:abstractNumId w:val="32"/>
  </w:num>
  <w:num w:numId="21">
    <w:abstractNumId w:val="29"/>
  </w:num>
  <w:num w:numId="22">
    <w:abstractNumId w:val="44"/>
  </w:num>
  <w:num w:numId="23">
    <w:abstractNumId w:val="34"/>
  </w:num>
  <w:num w:numId="24">
    <w:abstractNumId w:val="4"/>
  </w:num>
  <w:num w:numId="25">
    <w:abstractNumId w:val="43"/>
  </w:num>
  <w:num w:numId="26">
    <w:abstractNumId w:val="33"/>
  </w:num>
  <w:num w:numId="27">
    <w:abstractNumId w:val="13"/>
  </w:num>
  <w:num w:numId="28">
    <w:abstractNumId w:val="20"/>
  </w:num>
  <w:num w:numId="29">
    <w:abstractNumId w:val="10"/>
  </w:num>
  <w:num w:numId="30">
    <w:abstractNumId w:val="41"/>
  </w:num>
  <w:num w:numId="31">
    <w:abstractNumId w:val="25"/>
  </w:num>
  <w:num w:numId="32">
    <w:abstractNumId w:val="50"/>
  </w:num>
  <w:num w:numId="33">
    <w:abstractNumId w:val="47"/>
  </w:num>
  <w:num w:numId="34">
    <w:abstractNumId w:val="8"/>
  </w:num>
  <w:num w:numId="35">
    <w:abstractNumId w:val="1"/>
  </w:num>
  <w:num w:numId="36">
    <w:abstractNumId w:val="30"/>
  </w:num>
  <w:num w:numId="37">
    <w:abstractNumId w:val="26"/>
  </w:num>
  <w:num w:numId="38">
    <w:abstractNumId w:val="6"/>
  </w:num>
  <w:num w:numId="39">
    <w:abstractNumId w:val="27"/>
  </w:num>
  <w:num w:numId="40">
    <w:abstractNumId w:val="39"/>
  </w:num>
  <w:num w:numId="41">
    <w:abstractNumId w:val="48"/>
  </w:num>
  <w:num w:numId="42">
    <w:abstractNumId w:val="17"/>
  </w:num>
  <w:num w:numId="43">
    <w:abstractNumId w:val="9"/>
  </w:num>
  <w:num w:numId="44">
    <w:abstractNumId w:val="31"/>
  </w:num>
  <w:num w:numId="45">
    <w:abstractNumId w:val="5"/>
  </w:num>
  <w:num w:numId="46">
    <w:abstractNumId w:val="18"/>
  </w:num>
  <w:num w:numId="47">
    <w:abstractNumId w:val="3"/>
  </w:num>
  <w:num w:numId="48">
    <w:abstractNumId w:val="52"/>
  </w:num>
  <w:num w:numId="49">
    <w:abstractNumId w:val="28"/>
  </w:num>
  <w:num w:numId="50">
    <w:abstractNumId w:val="40"/>
  </w:num>
  <w:num w:numId="51">
    <w:abstractNumId w:val="36"/>
  </w:num>
  <w:num w:numId="52">
    <w:abstractNumId w:val="0"/>
  </w:num>
  <w:num w:numId="53">
    <w:abstractNumId w:val="42"/>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DB"/>
    <w:rsid w:val="000052FA"/>
    <w:rsid w:val="000F2A79"/>
    <w:rsid w:val="001517D5"/>
    <w:rsid w:val="00152E95"/>
    <w:rsid w:val="0025384B"/>
    <w:rsid w:val="002B3052"/>
    <w:rsid w:val="003D37DA"/>
    <w:rsid w:val="00417D85"/>
    <w:rsid w:val="00420DBA"/>
    <w:rsid w:val="0047022C"/>
    <w:rsid w:val="00521F80"/>
    <w:rsid w:val="005706F0"/>
    <w:rsid w:val="00584F8B"/>
    <w:rsid w:val="005A6ADB"/>
    <w:rsid w:val="005D7C7D"/>
    <w:rsid w:val="00605B72"/>
    <w:rsid w:val="00645FEC"/>
    <w:rsid w:val="007E30E1"/>
    <w:rsid w:val="008716E5"/>
    <w:rsid w:val="00972B7C"/>
    <w:rsid w:val="00975B3D"/>
    <w:rsid w:val="00980498"/>
    <w:rsid w:val="009D5DDD"/>
    <w:rsid w:val="009E44B4"/>
    <w:rsid w:val="00A0640E"/>
    <w:rsid w:val="00A67461"/>
    <w:rsid w:val="00A971F7"/>
    <w:rsid w:val="00B65C1A"/>
    <w:rsid w:val="00B709E3"/>
    <w:rsid w:val="00BA3733"/>
    <w:rsid w:val="00C25207"/>
    <w:rsid w:val="00D07E80"/>
    <w:rsid w:val="00D53CBE"/>
    <w:rsid w:val="00D67616"/>
    <w:rsid w:val="00D75463"/>
    <w:rsid w:val="00D9603E"/>
    <w:rsid w:val="00DA1300"/>
    <w:rsid w:val="00EE2E43"/>
    <w:rsid w:val="00F8274A"/>
    <w:rsid w:val="00FE6FFF"/>
    <w:rsid w:val="00F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68B57-02B4-4948-973F-0D6938F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sz w:val="24"/>
      <w:szCs w:val="24"/>
    </w:rPr>
  </w:style>
  <w:style w:type="paragraph" w:styleId="Title">
    <w:name w:val="Title"/>
    <w:basedOn w:val="Normal"/>
    <w:uiPriority w:val="10"/>
    <w:qFormat/>
    <w:pPr>
      <w:ind w:left="4" w:right="2"/>
      <w:jc w:val="center"/>
    </w:pPr>
    <w:rPr>
      <w:rFonts w:ascii="Calibri" w:eastAsia="Calibri" w:hAnsi="Calibri" w:cs="Calibri"/>
      <w:sz w:val="120"/>
      <w:szCs w:val="120"/>
    </w:rPr>
  </w:style>
  <w:style w:type="paragraph" w:styleId="ListParagraph">
    <w:name w:val="List Paragraph"/>
    <w:basedOn w:val="Normal"/>
    <w:uiPriority w:val="1"/>
    <w:qFormat/>
    <w:pPr>
      <w:ind w:left="874" w:hanging="360"/>
    </w:pPr>
  </w:style>
  <w:style w:type="paragraph" w:customStyle="1" w:styleId="TableParagraph">
    <w:name w:val="Table Paragraph"/>
    <w:basedOn w:val="Normal"/>
    <w:uiPriority w:val="1"/>
    <w:qFormat/>
    <w:pPr>
      <w:ind w:left="115"/>
    </w:pPr>
    <w:rPr>
      <w:rFonts w:ascii="Verdana" w:eastAsia="Verdana" w:hAnsi="Verdana" w:cs="Verdana"/>
    </w:rPr>
  </w:style>
  <w:style w:type="character" w:styleId="Hyperlink">
    <w:name w:val="Hyperlink"/>
    <w:basedOn w:val="DefaultParagraphFont"/>
    <w:uiPriority w:val="99"/>
    <w:unhideWhenUsed/>
    <w:rsid w:val="00FE6FFF"/>
    <w:rPr>
      <w:color w:val="0000FF" w:themeColor="hyperlink"/>
      <w:u w:val="single"/>
    </w:rPr>
  </w:style>
  <w:style w:type="character" w:styleId="UnresolvedMention">
    <w:name w:val="Unresolved Mention"/>
    <w:basedOn w:val="DefaultParagraphFont"/>
    <w:uiPriority w:val="99"/>
    <w:semiHidden/>
    <w:unhideWhenUsed/>
    <w:rsid w:val="00FE6FFF"/>
    <w:rPr>
      <w:color w:val="605E5C"/>
      <w:shd w:val="clear" w:color="auto" w:fill="E1DFDD"/>
    </w:rPr>
  </w:style>
  <w:style w:type="paragraph" w:styleId="NoSpacing">
    <w:name w:val="No Spacing"/>
    <w:uiPriority w:val="1"/>
    <w:qFormat/>
    <w:rsid w:val="00FE7602"/>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8463</Words>
  <Characters>48244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Bradshaw</dc:creator>
  <cp:lastModifiedBy>cyendall</cp:lastModifiedBy>
  <cp:revision>3</cp:revision>
  <dcterms:created xsi:type="dcterms:W3CDTF">2025-09-28T15:46:00Z</dcterms:created>
  <dcterms:modified xsi:type="dcterms:W3CDTF">2025-10-11T13:04:00Z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2019</vt:lpwstr>
  </property>
  <property fmtid="{D5CDD505-2E9C-101B-9397-08002B2CF9AE}" pid="4" name="LastSaved">
    <vt:filetime>2025-08-18T00:00:00Z</vt:filetime>
  </property>
  <property fmtid="{D5CDD505-2E9C-101B-9397-08002B2CF9AE}" pid="5" name="Producer">
    <vt:lpwstr>Microsoft® Word 2019</vt:lpwstr>
  </property>
</Properties>
</file>